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D13" w:rsidRPr="00C57D13" w:rsidRDefault="00C57D13" w:rsidP="00C57D13">
      <w:pPr>
        <w:shd w:val="clear" w:color="auto" w:fill="FBFCFC"/>
        <w:spacing w:after="0" w:line="240" w:lineRule="auto"/>
        <w:ind w:right="-17"/>
        <w:jc w:val="center"/>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32"/>
          <w:szCs w:val="32"/>
          <w:bdr w:val="none" w:sz="0" w:space="0" w:color="auto" w:frame="1"/>
          <w:lang w:eastAsia="ru-RU"/>
        </w:rPr>
        <w:t>Программа</w:t>
      </w:r>
    </w:p>
    <w:p w:rsidR="00C57D13" w:rsidRPr="00C57D13" w:rsidRDefault="00C57D13" w:rsidP="00C57D13">
      <w:pPr>
        <w:shd w:val="clear" w:color="auto" w:fill="FBFCFC"/>
        <w:spacing w:after="0" w:line="240" w:lineRule="auto"/>
        <w:ind w:right="-17"/>
        <w:jc w:val="center"/>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32"/>
          <w:szCs w:val="32"/>
          <w:bdr w:val="none" w:sz="0" w:space="0" w:color="auto" w:frame="1"/>
          <w:lang w:eastAsia="ru-RU"/>
        </w:rPr>
        <w:t xml:space="preserve"> «Антикоррупционная </w:t>
      </w:r>
      <w:proofErr w:type="gramStart"/>
      <w:r w:rsidRPr="00C57D13">
        <w:rPr>
          <w:rFonts w:ascii="Times New Roman" w:eastAsia="Times New Roman" w:hAnsi="Times New Roman" w:cs="Times New Roman"/>
          <w:b/>
          <w:bCs/>
          <w:kern w:val="36"/>
          <w:sz w:val="32"/>
          <w:szCs w:val="32"/>
          <w:bdr w:val="none" w:sz="0" w:space="0" w:color="auto" w:frame="1"/>
          <w:lang w:eastAsia="ru-RU"/>
        </w:rPr>
        <w:t>политика  МБОУООШ</w:t>
      </w:r>
      <w:proofErr w:type="gramEnd"/>
      <w:r w:rsidRPr="00C57D13">
        <w:rPr>
          <w:rFonts w:ascii="Times New Roman" w:eastAsia="Times New Roman" w:hAnsi="Times New Roman" w:cs="Times New Roman"/>
          <w:b/>
          <w:bCs/>
          <w:kern w:val="36"/>
          <w:sz w:val="32"/>
          <w:szCs w:val="32"/>
          <w:bdr w:val="none" w:sz="0" w:space="0" w:color="auto" w:frame="1"/>
          <w:lang w:eastAsia="ru-RU"/>
        </w:rPr>
        <w:t xml:space="preserve"> №8 ст. Николаевской муниципального образования Успенский район.</w:t>
      </w:r>
    </w:p>
    <w:p w:rsidR="00C57D13" w:rsidRPr="00C57D13" w:rsidRDefault="00C57D13" w:rsidP="00C57D13">
      <w:pPr>
        <w:shd w:val="clear" w:color="auto" w:fill="FBFCFC"/>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bookmarkStart w:id="0" w:name="_GoBack"/>
      <w:bookmarkEnd w:id="0"/>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Содержание</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Введение……………………………………………………………………………...3</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 Термины и определения…………………………………………………………...3</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2 Цели и задачи антикоррупционной политики…………………………………...4</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3 Нормативно – правовое </w:t>
      </w:r>
      <w:proofErr w:type="spellStart"/>
      <w:r w:rsidRPr="00C57D13">
        <w:rPr>
          <w:rFonts w:ascii="Arial" w:eastAsia="Times New Roman" w:hAnsi="Arial" w:cs="Arial"/>
          <w:color w:val="666666"/>
          <w:sz w:val="28"/>
          <w:szCs w:val="28"/>
          <w:bdr w:val="none" w:sz="0" w:space="0" w:color="auto" w:frame="1"/>
          <w:lang w:eastAsia="ru-RU"/>
        </w:rPr>
        <w:t>обеспечениеи</w:t>
      </w:r>
      <w:proofErr w:type="spellEnd"/>
      <w:r w:rsidRPr="00C57D13">
        <w:rPr>
          <w:rFonts w:ascii="Arial" w:eastAsia="Times New Roman" w:hAnsi="Arial" w:cs="Arial"/>
          <w:color w:val="666666"/>
          <w:sz w:val="28"/>
          <w:szCs w:val="28"/>
          <w:bdr w:val="none" w:sz="0" w:space="0" w:color="auto" w:frame="1"/>
          <w:lang w:eastAsia="ru-RU"/>
        </w:rPr>
        <w:t xml:space="preserve"> ответственность сотрудников за несоблюдение требований антикоррупционной политики …...……………</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5</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4 Основные принципы противодействия коррупции в организации………</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8</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5 Антикоррупционная политика МБОУООШ №8      ……………………</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9</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6 Перечень антикоррупционных мероприятий……………………………</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.10</w:t>
      </w:r>
    </w:p>
    <w:p w:rsidR="00C57D13" w:rsidRPr="00C57D13" w:rsidRDefault="00C57D13" w:rsidP="00C57D13">
      <w:pPr>
        <w:shd w:val="clear" w:color="auto" w:fill="FBFCFC"/>
        <w:spacing w:after="0" w:line="240" w:lineRule="auto"/>
        <w:ind w:right="-425"/>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32"/>
          <w:szCs w:val="32"/>
          <w:bdr w:val="none" w:sz="0" w:space="0" w:color="auto" w:frame="1"/>
          <w:lang w:eastAsia="ru-RU"/>
        </w:rPr>
        <w:t>7 Определение должностных лиц, ответственных за противодействие коррупции</w:t>
      </w:r>
      <w:r w:rsidRPr="00C57D13">
        <w:rPr>
          <w:rFonts w:ascii="Arial" w:eastAsia="Times New Roman" w:hAnsi="Arial" w:cs="Arial"/>
          <w:b/>
          <w:bCs/>
          <w:kern w:val="36"/>
          <w:sz w:val="48"/>
          <w:szCs w:val="48"/>
          <w:lang w:eastAsia="ru-RU"/>
        </w:rPr>
        <w:t>……………………………………………………………………</w:t>
      </w:r>
      <w:proofErr w:type="gramStart"/>
      <w:r w:rsidRPr="00C57D13">
        <w:rPr>
          <w:rFonts w:ascii="Arial" w:eastAsia="Times New Roman" w:hAnsi="Arial" w:cs="Arial"/>
          <w:b/>
          <w:bCs/>
          <w:kern w:val="36"/>
          <w:sz w:val="48"/>
          <w:szCs w:val="48"/>
          <w:lang w:eastAsia="ru-RU"/>
        </w:rPr>
        <w:t>…….</w:t>
      </w:r>
      <w:proofErr w:type="gramEnd"/>
      <w:r w:rsidRPr="00C57D13">
        <w:rPr>
          <w:rFonts w:ascii="Arial" w:eastAsia="Times New Roman" w:hAnsi="Arial" w:cs="Arial"/>
          <w:b/>
          <w:bCs/>
          <w:kern w:val="36"/>
          <w:sz w:val="48"/>
          <w:szCs w:val="48"/>
          <w:lang w:eastAsia="ru-RU"/>
        </w:rPr>
        <w:t>.</w:t>
      </w:r>
      <w:r w:rsidRPr="00C57D13">
        <w:rPr>
          <w:rFonts w:ascii="Times New Roman" w:eastAsia="Times New Roman" w:hAnsi="Times New Roman" w:cs="Times New Roman"/>
          <w:b/>
          <w:bCs/>
          <w:kern w:val="36"/>
          <w:sz w:val="32"/>
          <w:szCs w:val="32"/>
          <w:bdr w:val="none" w:sz="0" w:space="0" w:color="auto" w:frame="1"/>
          <w:lang w:eastAsia="ru-RU"/>
        </w:rPr>
        <w:t>12</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8 Выявление и урегулирование конфликта интересов..................................</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12</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9 Сотрудничество с правоохранительными органами в сфере противодействия коррупции ……………………………………………………………………</w:t>
      </w:r>
      <w:proofErr w:type="gramStart"/>
      <w:r w:rsidRPr="00C57D13">
        <w:rPr>
          <w:rFonts w:ascii="Arial" w:eastAsia="Times New Roman" w:hAnsi="Arial" w:cs="Arial"/>
          <w:color w:val="666666"/>
          <w:sz w:val="28"/>
          <w:szCs w:val="28"/>
          <w:bdr w:val="none" w:sz="0" w:space="0" w:color="auto" w:frame="1"/>
          <w:lang w:eastAsia="ru-RU"/>
        </w:rPr>
        <w:t>…….</w:t>
      </w:r>
      <w:proofErr w:type="gramEnd"/>
      <w:r w:rsidRPr="00C57D13">
        <w:rPr>
          <w:rFonts w:ascii="Arial" w:eastAsia="Times New Roman" w:hAnsi="Arial" w:cs="Arial"/>
          <w:color w:val="666666"/>
          <w:sz w:val="28"/>
          <w:szCs w:val="28"/>
          <w:bdr w:val="none" w:sz="0" w:space="0" w:color="auto" w:frame="1"/>
          <w:lang w:eastAsia="ru-RU"/>
        </w:rPr>
        <w:t>.13</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10    </w:t>
      </w:r>
      <w:proofErr w:type="gramStart"/>
      <w:r w:rsidRPr="00C57D13">
        <w:rPr>
          <w:rFonts w:ascii="Arial" w:eastAsia="Times New Roman" w:hAnsi="Arial" w:cs="Arial"/>
          <w:color w:val="666666"/>
          <w:sz w:val="28"/>
          <w:szCs w:val="28"/>
          <w:bdr w:val="none" w:sz="0" w:space="0" w:color="auto" w:frame="1"/>
          <w:lang w:eastAsia="ru-RU"/>
        </w:rPr>
        <w:t>Порядок  пересмотра</w:t>
      </w:r>
      <w:proofErr w:type="gramEnd"/>
      <w:r w:rsidRPr="00C57D13">
        <w:rPr>
          <w:rFonts w:ascii="Arial" w:eastAsia="Times New Roman" w:hAnsi="Arial" w:cs="Arial"/>
          <w:color w:val="666666"/>
          <w:sz w:val="28"/>
          <w:szCs w:val="28"/>
          <w:bdr w:val="none" w:sz="0" w:space="0" w:color="auto" w:frame="1"/>
          <w:lang w:eastAsia="ru-RU"/>
        </w:rPr>
        <w:t xml:space="preserve">  и  внесения  изменений  в  антикоррупционную политику…………………………………………………………………………….13</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Введение</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Коррупция была и остается одной из глобальных проблем, стоящих перед мировым сообществом. Противодействие коррупции – дело всего общества.</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Антикоррупционная политика учреждения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Целью антикоррупционной политики является снижение уровня коррупции и обеспечение защиты прав и законных интересов граждан, общества и государства от угроз, воздействия и последствий, связанных с коррупцией.</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Борьба с коррупцией предполагает использование системы экономических, политических, правовых, психологических, образовательных и воспитательных мер. Необходимо сосредоточить усилия на ограничении сферы приложения проявлений коррупции, снижении степени ее влияния, минимизации вредных последствий и медицинское учреждение может и должно внести свой вклад в создание антикоррупционной атмосферы в обществе, в формировании антикоррупционной устойчивости личности.</w:t>
      </w:r>
    </w:p>
    <w:p w:rsidR="00C57D13" w:rsidRPr="00C57D13" w:rsidRDefault="00C57D13" w:rsidP="00C57D13">
      <w:pPr>
        <w:shd w:val="clear" w:color="auto" w:fill="FBFCFC"/>
        <w:spacing w:after="0" w:line="240" w:lineRule="auto"/>
        <w:ind w:left="720" w:right="-425" w:hanging="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1.</w:t>
      </w:r>
      <w:r w:rsidRPr="00C57D13">
        <w:rPr>
          <w:rFonts w:ascii="Arial" w:eastAsia="Times New Roman" w:hAnsi="Arial" w:cs="Arial"/>
          <w:color w:val="666666"/>
          <w:sz w:val="14"/>
          <w:szCs w:val="14"/>
          <w:bdr w:val="none" w:sz="0" w:space="0" w:color="auto" w:frame="1"/>
          <w:lang w:eastAsia="ru-RU"/>
        </w:rPr>
        <w:t>     </w:t>
      </w:r>
      <w:r w:rsidRPr="00C57D13">
        <w:rPr>
          <w:rFonts w:ascii="Arial" w:eastAsia="Times New Roman" w:hAnsi="Arial" w:cs="Arial"/>
          <w:b/>
          <w:bCs/>
          <w:color w:val="666666"/>
          <w:sz w:val="28"/>
          <w:szCs w:val="28"/>
          <w:bdr w:val="none" w:sz="0" w:space="0" w:color="auto" w:frame="1"/>
          <w:lang w:eastAsia="ru-RU"/>
        </w:rPr>
        <w:t>Термины и определения:</w:t>
      </w:r>
    </w:p>
    <w:p w:rsidR="00C57D13" w:rsidRPr="00C57D13" w:rsidRDefault="00C57D13" w:rsidP="00C57D13">
      <w:pPr>
        <w:shd w:val="clear" w:color="auto" w:fill="FBFCFC"/>
        <w:spacing w:after="0" w:line="240" w:lineRule="auto"/>
        <w:ind w:right="-425" w:firstLine="360"/>
        <w:jc w:val="both"/>
        <w:textAlignment w:val="baseline"/>
        <w:rPr>
          <w:rFonts w:ascii="Arial" w:eastAsia="Times New Roman" w:hAnsi="Arial" w:cs="Arial"/>
          <w:color w:val="666666"/>
          <w:sz w:val="19"/>
          <w:szCs w:val="19"/>
          <w:lang w:eastAsia="ru-RU"/>
        </w:rPr>
      </w:pPr>
      <w:bookmarkStart w:id="1" w:name="sub_1021"/>
      <w:bookmarkEnd w:id="1"/>
      <w:r w:rsidRPr="00C57D13">
        <w:rPr>
          <w:rFonts w:ascii="Arial" w:eastAsia="Times New Roman" w:hAnsi="Arial" w:cs="Arial"/>
          <w:b/>
          <w:bCs/>
          <w:color w:val="666666"/>
          <w:sz w:val="28"/>
          <w:szCs w:val="28"/>
          <w:bdr w:val="none" w:sz="0" w:space="0" w:color="auto" w:frame="1"/>
          <w:lang w:eastAsia="ru-RU"/>
        </w:rPr>
        <w:t>Коррупция</w:t>
      </w:r>
      <w:r w:rsidRPr="00C57D13">
        <w:rPr>
          <w:rFonts w:ascii="Arial" w:eastAsia="Times New Roman" w:hAnsi="Arial" w:cs="Arial"/>
          <w:color w:val="666666"/>
          <w:sz w:val="28"/>
          <w:szCs w:val="28"/>
          <w:bdr w:val="none" w:sz="0" w:space="0" w:color="auto" w:frame="1"/>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C57D13" w:rsidRPr="00C57D13" w:rsidRDefault="00C57D13" w:rsidP="00C57D13">
      <w:pPr>
        <w:shd w:val="clear" w:color="auto" w:fill="FBFCFC"/>
        <w:spacing w:after="0" w:line="240" w:lineRule="auto"/>
        <w:ind w:right="-425" w:firstLine="360"/>
        <w:jc w:val="both"/>
        <w:textAlignment w:val="baseline"/>
        <w:rPr>
          <w:rFonts w:ascii="Arial" w:eastAsia="Times New Roman" w:hAnsi="Arial" w:cs="Arial"/>
          <w:color w:val="666666"/>
          <w:sz w:val="19"/>
          <w:szCs w:val="19"/>
          <w:lang w:eastAsia="ru-RU"/>
        </w:rPr>
      </w:pPr>
      <w:bookmarkStart w:id="2" w:name="sub_1022"/>
      <w:bookmarkEnd w:id="2"/>
      <w:r w:rsidRPr="00C57D13">
        <w:rPr>
          <w:rFonts w:ascii="Arial" w:eastAsia="Times New Roman" w:hAnsi="Arial" w:cs="Arial"/>
          <w:b/>
          <w:bCs/>
          <w:color w:val="666666"/>
          <w:sz w:val="28"/>
          <w:szCs w:val="28"/>
          <w:bdr w:val="none" w:sz="0" w:space="0" w:color="auto" w:frame="1"/>
          <w:lang w:eastAsia="ru-RU"/>
        </w:rPr>
        <w:t>Противодействие коррупции</w:t>
      </w:r>
      <w:r w:rsidRPr="00C57D13">
        <w:rPr>
          <w:rFonts w:ascii="Arial" w:eastAsia="Times New Roman" w:hAnsi="Arial" w:cs="Arial"/>
          <w:color w:val="666666"/>
          <w:sz w:val="28"/>
          <w:szCs w:val="28"/>
          <w:bdr w:val="none" w:sz="0" w:space="0" w:color="auto" w:frame="1"/>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bookmarkStart w:id="3" w:name="sub_10221"/>
      <w:bookmarkEnd w:id="3"/>
      <w:r w:rsidRPr="00C57D13">
        <w:rPr>
          <w:rFonts w:ascii="Arial" w:eastAsia="Times New Roman" w:hAnsi="Arial" w:cs="Arial"/>
          <w:color w:val="666666"/>
          <w:sz w:val="28"/>
          <w:szCs w:val="28"/>
          <w:bdr w:val="none" w:sz="0" w:space="0" w:color="auto" w:frame="1"/>
          <w:lang w:eastAsia="ru-RU"/>
        </w:rPr>
        <w:t>а) по предупреждению коррупции, в том числе по выявлению и последующему устранению причин коррупции (профилактика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bookmarkStart w:id="4" w:name="sub_10222"/>
      <w:bookmarkEnd w:id="4"/>
      <w:r w:rsidRPr="00C57D13">
        <w:rPr>
          <w:rFonts w:ascii="Arial" w:eastAsia="Times New Roman" w:hAnsi="Arial" w:cs="Arial"/>
          <w:color w:val="666666"/>
          <w:sz w:val="28"/>
          <w:szCs w:val="28"/>
          <w:bdr w:val="none" w:sz="0" w:space="0" w:color="auto" w:frame="1"/>
          <w:lang w:eastAsia="ru-RU"/>
        </w:rPr>
        <w:t>б) по выявлению, предупреждению, пресечению, раскрытию и расследованию коррупционных правонарушений (борьба с коррупцией);</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bookmarkStart w:id="5" w:name="sub_10223"/>
      <w:bookmarkEnd w:id="5"/>
      <w:r w:rsidRPr="00C57D13">
        <w:rPr>
          <w:rFonts w:ascii="Arial" w:eastAsia="Times New Roman" w:hAnsi="Arial" w:cs="Arial"/>
          <w:color w:val="666666"/>
          <w:sz w:val="28"/>
          <w:szCs w:val="28"/>
          <w:bdr w:val="none" w:sz="0" w:space="0" w:color="auto" w:frame="1"/>
          <w:lang w:eastAsia="ru-RU"/>
        </w:rPr>
        <w:t>в) по минимизации и (или) ликвидации последствий коррупционных правонарушений.</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6" w:name="sub_1023"/>
      <w:bookmarkEnd w:id="6"/>
      <w:r w:rsidRPr="00C57D13">
        <w:rPr>
          <w:rFonts w:ascii="Arial" w:eastAsia="Times New Roman" w:hAnsi="Arial" w:cs="Arial"/>
          <w:b/>
          <w:bCs/>
          <w:color w:val="666666"/>
          <w:sz w:val="28"/>
          <w:szCs w:val="28"/>
          <w:bdr w:val="none" w:sz="0" w:space="0" w:color="auto" w:frame="1"/>
          <w:lang w:eastAsia="ru-RU"/>
        </w:rPr>
        <w:lastRenderedPageBreak/>
        <w:t>Организация</w:t>
      </w:r>
      <w:r w:rsidRPr="00C57D13">
        <w:rPr>
          <w:rFonts w:ascii="Arial" w:eastAsia="Times New Roman" w:hAnsi="Arial" w:cs="Arial"/>
          <w:color w:val="666666"/>
          <w:sz w:val="28"/>
          <w:szCs w:val="28"/>
          <w:bdr w:val="none" w:sz="0" w:space="0" w:color="auto" w:frame="1"/>
          <w:lang w:eastAsia="ru-RU"/>
        </w:rPr>
        <w:t> - юридическое лицо независимо от формы собственности, организационно-правовой формы и отраслевой принадлежности.</w:t>
      </w:r>
      <w:bookmarkStart w:id="7" w:name="sub_1024"/>
      <w:bookmarkEnd w:id="7"/>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Контрагент</w:t>
      </w:r>
      <w:r w:rsidRPr="00C57D13">
        <w:rPr>
          <w:rFonts w:ascii="Arial" w:eastAsia="Times New Roman" w:hAnsi="Arial" w:cs="Arial"/>
          <w:color w:val="666666"/>
          <w:sz w:val="28"/>
          <w:szCs w:val="28"/>
          <w:bdr w:val="none" w:sz="0" w:space="0" w:color="auto" w:frame="1"/>
          <w:lang w:eastAsia="ru-RU"/>
        </w:rPr>
        <w:t xml:space="preserve"> - любое российское или иностранное </w:t>
      </w:r>
      <w:proofErr w:type="gramStart"/>
      <w:r w:rsidRPr="00C57D13">
        <w:rPr>
          <w:rFonts w:ascii="Arial" w:eastAsia="Times New Roman" w:hAnsi="Arial" w:cs="Arial"/>
          <w:color w:val="666666"/>
          <w:sz w:val="28"/>
          <w:szCs w:val="28"/>
          <w:bdr w:val="none" w:sz="0" w:space="0" w:color="auto" w:frame="1"/>
          <w:lang w:eastAsia="ru-RU"/>
        </w:rPr>
        <w:t>юридическое</w:t>
      </w:r>
      <w:proofErr w:type="gramEnd"/>
      <w:r w:rsidRPr="00C57D13">
        <w:rPr>
          <w:rFonts w:ascii="Arial" w:eastAsia="Times New Roman" w:hAnsi="Arial" w:cs="Arial"/>
          <w:color w:val="666666"/>
          <w:sz w:val="28"/>
          <w:szCs w:val="28"/>
          <w:bdr w:val="none" w:sz="0" w:space="0" w:color="auto" w:frame="1"/>
          <w:lang w:eastAsia="ru-RU"/>
        </w:rPr>
        <w:t xml:space="preserve"> или физическое лицо, с которым организация вступает в договорные отношения, за исключением трудовых отношений.</w:t>
      </w:r>
      <w:bookmarkStart w:id="8" w:name="sub_1025"/>
      <w:bookmarkEnd w:id="8"/>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Взятка</w:t>
      </w:r>
      <w:r w:rsidRPr="00C57D13">
        <w:rPr>
          <w:rFonts w:ascii="Arial" w:eastAsia="Times New Roman" w:hAnsi="Arial" w:cs="Arial"/>
          <w:color w:val="666666"/>
          <w:sz w:val="28"/>
          <w:szCs w:val="28"/>
          <w:bdr w:val="none" w:sz="0" w:space="0" w:color="auto" w:frame="1"/>
          <w:lang w:eastAsia="ru-RU"/>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9" w:name="sub_1027"/>
      <w:bookmarkEnd w:id="9"/>
      <w:r w:rsidRPr="00C57D13">
        <w:rPr>
          <w:rFonts w:ascii="Arial" w:eastAsia="Times New Roman" w:hAnsi="Arial" w:cs="Arial"/>
          <w:b/>
          <w:bCs/>
          <w:color w:val="666666"/>
          <w:sz w:val="28"/>
          <w:szCs w:val="28"/>
          <w:bdr w:val="none" w:sz="0" w:space="0" w:color="auto" w:frame="1"/>
          <w:lang w:eastAsia="ru-RU"/>
        </w:rPr>
        <w:t>Конфликт интересов</w:t>
      </w:r>
      <w:r w:rsidRPr="00C57D13">
        <w:rPr>
          <w:rFonts w:ascii="Arial" w:eastAsia="Times New Roman" w:hAnsi="Arial" w:cs="Arial"/>
          <w:color w:val="666666"/>
          <w:sz w:val="28"/>
          <w:szCs w:val="28"/>
          <w:bdr w:val="none" w:sz="0" w:space="0" w:color="auto" w:frame="1"/>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bookmarkStart w:id="10" w:name="sub_1028"/>
      <w:bookmarkEnd w:id="10"/>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Личная заинтересованность работника (представителя организации)</w:t>
      </w:r>
      <w:r w:rsidRPr="00C57D13">
        <w:rPr>
          <w:rFonts w:ascii="Arial" w:eastAsia="Times New Roman" w:hAnsi="Arial" w:cs="Arial"/>
          <w:color w:val="666666"/>
          <w:sz w:val="28"/>
          <w:szCs w:val="28"/>
          <w:bdr w:val="none" w:sz="0" w:space="0" w:color="auto" w:frame="1"/>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57D13" w:rsidRPr="00C57D13" w:rsidRDefault="00C57D13" w:rsidP="00C57D13">
      <w:pPr>
        <w:shd w:val="clear" w:color="auto" w:fill="FBFCFC"/>
        <w:spacing w:after="0" w:line="240" w:lineRule="auto"/>
        <w:ind w:left="720" w:right="-425" w:hanging="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2.</w:t>
      </w:r>
      <w:r w:rsidRPr="00C57D13">
        <w:rPr>
          <w:rFonts w:ascii="Times New Roman" w:eastAsia="Times New Roman" w:hAnsi="Times New Roman" w:cs="Times New Roman"/>
          <w:color w:val="666666"/>
          <w:sz w:val="14"/>
          <w:szCs w:val="14"/>
          <w:bdr w:val="none" w:sz="0" w:space="0" w:color="auto" w:frame="1"/>
          <w:lang w:eastAsia="ru-RU"/>
        </w:rPr>
        <w:t>   </w:t>
      </w:r>
      <w:r w:rsidRPr="00C57D13">
        <w:rPr>
          <w:rFonts w:ascii="Arial" w:eastAsia="Times New Roman" w:hAnsi="Arial" w:cs="Arial"/>
          <w:b/>
          <w:bCs/>
          <w:color w:val="666666"/>
          <w:sz w:val="28"/>
          <w:szCs w:val="28"/>
          <w:bdr w:val="none" w:sz="0" w:space="0" w:color="auto" w:frame="1"/>
          <w:lang w:eastAsia="ru-RU"/>
        </w:rPr>
        <w:t>Цели и задачи антикоррупционной политики</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Ведущие цели</w:t>
      </w:r>
    </w:p>
    <w:p w:rsidR="00C57D13" w:rsidRPr="00C57D13" w:rsidRDefault="00C57D13" w:rsidP="00C57D13">
      <w:pPr>
        <w:shd w:val="clear" w:color="auto" w:fill="FBFCFC"/>
        <w:spacing w:after="0" w:line="240" w:lineRule="auto"/>
        <w:ind w:left="360"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недопущение предпосылок, исключения возможности фактов коррупции в МБОУООШ №8;</w:t>
      </w:r>
    </w:p>
    <w:p w:rsidR="00C57D13" w:rsidRPr="00C57D13" w:rsidRDefault="00C57D13" w:rsidP="00C57D13">
      <w:pPr>
        <w:shd w:val="clear" w:color="auto" w:fill="FBFCFC"/>
        <w:spacing w:after="0" w:line="240" w:lineRule="auto"/>
        <w:ind w:left="360"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обеспечение выполнения Программы противодействия коррупции в рамках компетенции администрации МБОУООШ №8;</w:t>
      </w:r>
    </w:p>
    <w:p w:rsidR="00C57D13" w:rsidRPr="00C57D13" w:rsidRDefault="00C57D13" w:rsidP="00C57D13">
      <w:pPr>
        <w:shd w:val="clear" w:color="auto" w:fill="FBFCFC"/>
        <w:spacing w:after="0" w:line="240" w:lineRule="auto"/>
        <w:ind w:left="360"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Обеспечение защиты прав и законных интересов граждан от негативных процессов и явлений, связанных с коррупцией, укрепление доверия граждан к деятельности МБОУООШ №8.</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i/>
          <w:iCs/>
          <w:color w:val="666666"/>
          <w:sz w:val="28"/>
          <w:szCs w:val="28"/>
          <w:bdr w:val="none" w:sz="0" w:space="0" w:color="auto" w:frame="1"/>
          <w:lang w:eastAsia="ru-RU"/>
        </w:rPr>
        <w:t>2.1.  Для достижения указанных целей требуется решение следующих задач:</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предупреждение коррупционных правонарушений;</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оптимизация и конкретизация полномочий должностных лиц;</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 формирование антикоррупционного сознания участников образовательного процесса;</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обеспечение неотвратимости ответственности за совершение коррупционных правонарушений;</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повышение эффективности управления, качества и доступности, предоставляемых МБОУООШ №8 образовательных услуг;</w:t>
      </w:r>
    </w:p>
    <w:p w:rsidR="00C57D13" w:rsidRPr="00C57D13" w:rsidRDefault="00C57D13" w:rsidP="00C57D13">
      <w:pPr>
        <w:shd w:val="clear" w:color="auto" w:fill="FBFCFC"/>
        <w:spacing w:after="0" w:line="240" w:lineRule="auto"/>
        <w:ind w:left="360" w:right="-425" w:firstLine="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 открытость и прозрачность деятельности, содействие в реализации прав граждан на доступ к информации о </w:t>
      </w:r>
      <w:proofErr w:type="gramStart"/>
      <w:r w:rsidRPr="00C57D13">
        <w:rPr>
          <w:rFonts w:ascii="Arial" w:eastAsia="Times New Roman" w:hAnsi="Arial" w:cs="Arial"/>
          <w:color w:val="666666"/>
          <w:sz w:val="28"/>
          <w:szCs w:val="28"/>
          <w:bdr w:val="none" w:sz="0" w:space="0" w:color="auto" w:frame="1"/>
          <w:lang w:eastAsia="ru-RU"/>
        </w:rPr>
        <w:t>деятельности  МБОУООШ</w:t>
      </w:r>
      <w:proofErr w:type="gramEnd"/>
      <w:r w:rsidRPr="00C57D13">
        <w:rPr>
          <w:rFonts w:ascii="Arial" w:eastAsia="Times New Roman" w:hAnsi="Arial" w:cs="Arial"/>
          <w:color w:val="666666"/>
          <w:sz w:val="28"/>
          <w:szCs w:val="28"/>
          <w:bdr w:val="none" w:sz="0" w:space="0" w:color="auto" w:frame="1"/>
          <w:lang w:eastAsia="ru-RU"/>
        </w:rPr>
        <w:t xml:space="preserve"> №8.</w:t>
      </w:r>
    </w:p>
    <w:p w:rsidR="00C57D13" w:rsidRPr="00C57D13" w:rsidRDefault="00C57D13" w:rsidP="00C57D13">
      <w:pPr>
        <w:shd w:val="clear" w:color="auto" w:fill="FBFCFC"/>
        <w:spacing w:after="0" w:line="240" w:lineRule="auto"/>
        <w:ind w:left="720" w:right="-425" w:hanging="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3.</w:t>
      </w:r>
      <w:r w:rsidRPr="00C57D13">
        <w:rPr>
          <w:rFonts w:ascii="Arial" w:eastAsia="Times New Roman" w:hAnsi="Arial" w:cs="Arial"/>
          <w:color w:val="666666"/>
          <w:sz w:val="14"/>
          <w:szCs w:val="14"/>
          <w:bdr w:val="none" w:sz="0" w:space="0" w:color="auto" w:frame="1"/>
          <w:lang w:eastAsia="ru-RU"/>
        </w:rPr>
        <w:t>     </w:t>
      </w:r>
      <w:r w:rsidRPr="00C57D13">
        <w:rPr>
          <w:rFonts w:ascii="Arial" w:eastAsia="Times New Roman" w:hAnsi="Arial" w:cs="Arial"/>
          <w:b/>
          <w:bCs/>
          <w:color w:val="666666"/>
          <w:sz w:val="28"/>
          <w:szCs w:val="28"/>
          <w:bdr w:val="none" w:sz="0" w:space="0" w:color="auto" w:frame="1"/>
          <w:lang w:eastAsia="ru-RU"/>
        </w:rPr>
        <w:t>Нормативно – правовое обеспечение и ответственность сотрудников за несоблюдение требований антикоррупционной политики</w:t>
      </w:r>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bookmarkStart w:id="11" w:name="sub_211"/>
      <w:bookmarkEnd w:id="11"/>
      <w:r w:rsidRPr="00C57D13">
        <w:rPr>
          <w:rFonts w:ascii="Times New Roman" w:eastAsia="Times New Roman" w:hAnsi="Times New Roman" w:cs="Times New Roman"/>
          <w:b/>
          <w:bCs/>
          <w:i/>
          <w:iCs/>
          <w:kern w:val="36"/>
          <w:sz w:val="32"/>
          <w:szCs w:val="32"/>
          <w:bdr w:val="none" w:sz="0" w:space="0" w:color="auto" w:frame="1"/>
          <w:lang w:eastAsia="ru-RU"/>
        </w:rPr>
        <w:t>3.1. Обязанность организаций принимать меры по предупреждению коррупции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Основополагающим нормативным правовым актом в сфере борьбы с коррупцией является </w:t>
      </w:r>
      <w:hyperlink r:id="rId4" w:history="1">
        <w:r w:rsidRPr="00C57D13">
          <w:rPr>
            <w:rFonts w:ascii="Arial" w:eastAsia="Times New Roman" w:hAnsi="Arial" w:cs="Arial"/>
            <w:color w:val="0000FF"/>
            <w:sz w:val="28"/>
            <w:szCs w:val="28"/>
            <w:bdr w:val="none" w:sz="0" w:space="0" w:color="auto" w:frame="1"/>
            <w:lang w:eastAsia="ru-RU"/>
          </w:rPr>
          <w:t>Федеральный закон</w:t>
        </w:r>
      </w:hyperlink>
      <w:r w:rsidRPr="00C57D13">
        <w:rPr>
          <w:rFonts w:ascii="Arial" w:eastAsia="Times New Roman" w:hAnsi="Arial" w:cs="Arial"/>
          <w:color w:val="666666"/>
          <w:sz w:val="28"/>
          <w:szCs w:val="28"/>
          <w:bdr w:val="none" w:sz="0" w:space="0" w:color="auto" w:frame="1"/>
          <w:lang w:eastAsia="ru-RU"/>
        </w:rPr>
        <w:t> от 25 декабря 2008 г. N 273-ФЗ "О противодействии коррупции" (далее - Федеральный закон N 273-ФЗ).</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hyperlink r:id="rId5" w:history="1">
        <w:r w:rsidRPr="00C57D13">
          <w:rPr>
            <w:rFonts w:ascii="Arial" w:eastAsia="Times New Roman" w:hAnsi="Arial" w:cs="Arial"/>
            <w:color w:val="0000FF"/>
            <w:sz w:val="28"/>
            <w:szCs w:val="28"/>
            <w:bdr w:val="none" w:sz="0" w:space="0" w:color="auto" w:frame="1"/>
            <w:lang w:eastAsia="ru-RU"/>
          </w:rPr>
          <w:t>Частью 1 статьи 13.3</w:t>
        </w:r>
      </w:hyperlink>
      <w:r w:rsidRPr="00C57D13">
        <w:rPr>
          <w:rFonts w:ascii="Arial" w:eastAsia="Times New Roman" w:hAnsi="Arial" w:cs="Arial"/>
          <w:b/>
          <w:bCs/>
          <w:color w:val="666666"/>
          <w:sz w:val="28"/>
          <w:szCs w:val="28"/>
          <w:bdr w:val="none" w:sz="0" w:space="0" w:color="auto" w:frame="1"/>
          <w:lang w:eastAsia="ru-RU"/>
        </w:rPr>
        <w:t> </w:t>
      </w:r>
      <w:r w:rsidRPr="00C57D13">
        <w:rPr>
          <w:rFonts w:ascii="Arial" w:eastAsia="Times New Roman" w:hAnsi="Arial" w:cs="Arial"/>
          <w:color w:val="666666"/>
          <w:sz w:val="28"/>
          <w:szCs w:val="28"/>
          <w:bdr w:val="none" w:sz="0" w:space="0" w:color="auto" w:frame="1"/>
          <w:lang w:eastAsia="ru-RU"/>
        </w:rPr>
        <w:t>Федерального закона N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6" w:history="1">
        <w:r w:rsidRPr="00C57D13">
          <w:rPr>
            <w:rFonts w:ascii="Arial" w:eastAsia="Times New Roman" w:hAnsi="Arial" w:cs="Arial"/>
            <w:color w:val="0000FF"/>
            <w:sz w:val="28"/>
            <w:szCs w:val="28"/>
            <w:bdr w:val="none" w:sz="0" w:space="0" w:color="auto" w:frame="1"/>
            <w:lang w:eastAsia="ru-RU"/>
          </w:rPr>
          <w:t>части 2</w:t>
        </w:r>
      </w:hyperlink>
      <w:r w:rsidRPr="00C57D13">
        <w:rPr>
          <w:rFonts w:ascii="Arial" w:eastAsia="Times New Roman" w:hAnsi="Arial" w:cs="Arial"/>
          <w:color w:val="666666"/>
          <w:sz w:val="28"/>
          <w:szCs w:val="28"/>
          <w:bdr w:val="none" w:sz="0" w:space="0" w:color="auto" w:frame="1"/>
          <w:lang w:eastAsia="ru-RU"/>
        </w:rPr>
        <w:t> указанной статьи.</w:t>
      </w:r>
      <w:bookmarkStart w:id="12" w:name="sub_212"/>
      <w:bookmarkEnd w:id="12"/>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i/>
          <w:iCs/>
          <w:kern w:val="36"/>
          <w:sz w:val="32"/>
          <w:szCs w:val="32"/>
          <w:bdr w:val="none" w:sz="0" w:space="0" w:color="auto" w:frame="1"/>
          <w:lang w:eastAsia="ru-RU"/>
        </w:rPr>
        <w:t>3.2. Ответственность юридических лиц</w:t>
      </w:r>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bookmarkStart w:id="13" w:name="sub_2121"/>
      <w:bookmarkEnd w:id="13"/>
      <w:r w:rsidRPr="00C57D13">
        <w:rPr>
          <w:rFonts w:ascii="Times New Roman" w:eastAsia="Times New Roman" w:hAnsi="Times New Roman" w:cs="Times New Roman"/>
          <w:b/>
          <w:bCs/>
          <w:i/>
          <w:iCs/>
          <w:kern w:val="36"/>
          <w:sz w:val="32"/>
          <w:szCs w:val="32"/>
          <w:bdr w:val="none" w:sz="0" w:space="0" w:color="auto" w:frame="1"/>
          <w:lang w:eastAsia="ru-RU"/>
        </w:rPr>
        <w:t>Общие нормы</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Общие нормы, устанавливающие ответственность юридических лиц за коррупционные правонарушения, закреплены в </w:t>
      </w:r>
      <w:hyperlink r:id="rId7" w:history="1">
        <w:r w:rsidRPr="00C57D13">
          <w:rPr>
            <w:rFonts w:ascii="Arial" w:eastAsia="Times New Roman" w:hAnsi="Arial" w:cs="Arial"/>
            <w:color w:val="0000FF"/>
            <w:sz w:val="28"/>
            <w:szCs w:val="28"/>
            <w:bdr w:val="none" w:sz="0" w:space="0" w:color="auto" w:frame="1"/>
            <w:lang w:eastAsia="ru-RU"/>
          </w:rPr>
          <w:t>статье 14</w:t>
        </w:r>
      </w:hyperlink>
      <w:r w:rsidRPr="00C57D13">
        <w:rPr>
          <w:rFonts w:ascii="Arial" w:eastAsia="Times New Roman" w:hAnsi="Arial" w:cs="Arial"/>
          <w:color w:val="666666"/>
          <w:sz w:val="28"/>
          <w:szCs w:val="28"/>
          <w:bdr w:val="none" w:sz="0" w:space="0" w:color="auto" w:frame="1"/>
          <w:lang w:eastAsia="ru-RU"/>
        </w:rPr>
        <w:t>Федерального закона N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bookmarkStart w:id="14" w:name="sub_2122"/>
      <w:bookmarkEnd w:id="14"/>
      <w:r w:rsidRPr="00C57D13">
        <w:rPr>
          <w:rFonts w:ascii="Times New Roman" w:eastAsia="Times New Roman" w:hAnsi="Times New Roman" w:cs="Times New Roman"/>
          <w:b/>
          <w:bCs/>
          <w:i/>
          <w:iCs/>
          <w:kern w:val="36"/>
          <w:sz w:val="32"/>
          <w:szCs w:val="32"/>
          <w:bdr w:val="none" w:sz="0" w:space="0" w:color="auto" w:frame="1"/>
          <w:lang w:eastAsia="ru-RU"/>
        </w:rPr>
        <w:t>3.3. Незаконное вознаграждение от имени юридического лица</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hyperlink r:id="rId8" w:history="1">
        <w:r w:rsidRPr="00C57D13">
          <w:rPr>
            <w:rFonts w:ascii="Arial" w:eastAsia="Times New Roman" w:hAnsi="Arial" w:cs="Arial"/>
            <w:color w:val="0000FF"/>
            <w:sz w:val="28"/>
            <w:szCs w:val="28"/>
            <w:bdr w:val="none" w:sz="0" w:space="0" w:color="auto" w:frame="1"/>
            <w:lang w:eastAsia="ru-RU"/>
          </w:rPr>
          <w:t>Статья 19.28</w:t>
        </w:r>
      </w:hyperlink>
      <w:r w:rsidRPr="00C57D13">
        <w:rPr>
          <w:rFonts w:ascii="Arial" w:eastAsia="Times New Roman" w:hAnsi="Arial" w:cs="Arial"/>
          <w:color w:val="666666"/>
          <w:sz w:val="28"/>
          <w:szCs w:val="28"/>
          <w:bdr w:val="none" w:sz="0" w:space="0" w:color="auto" w:frame="1"/>
          <w:lang w:eastAsia="ru-RU"/>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w:t>
      </w:r>
      <w:r w:rsidRPr="00C57D13">
        <w:rPr>
          <w:rFonts w:ascii="Arial" w:eastAsia="Times New Roman" w:hAnsi="Arial" w:cs="Arial"/>
          <w:color w:val="666666"/>
          <w:sz w:val="28"/>
          <w:szCs w:val="28"/>
          <w:bdr w:val="none" w:sz="0" w:space="0" w:color="auto" w:frame="1"/>
          <w:lang w:eastAsia="ru-RU"/>
        </w:rPr>
        <w:lastRenderedPageBreak/>
        <w:t>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bookmarkStart w:id="15" w:name="sub_2123"/>
      <w:bookmarkEnd w:id="15"/>
      <w:r w:rsidRPr="00C57D13">
        <w:rPr>
          <w:rFonts w:ascii="Times New Roman" w:eastAsia="Times New Roman" w:hAnsi="Times New Roman" w:cs="Times New Roman"/>
          <w:b/>
          <w:bCs/>
          <w:i/>
          <w:iCs/>
          <w:kern w:val="36"/>
          <w:sz w:val="32"/>
          <w:szCs w:val="32"/>
          <w:bdr w:val="none" w:sz="0" w:space="0" w:color="auto" w:frame="1"/>
          <w:lang w:eastAsia="ru-RU"/>
        </w:rPr>
        <w:t>3.4. Незаконное привлечение к трудовой деятельности бывшего государственного (муниципального) служащего</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Организации должны учитывать положения </w:t>
      </w:r>
      <w:hyperlink r:id="rId9" w:history="1">
        <w:r w:rsidRPr="00C57D13">
          <w:rPr>
            <w:rFonts w:ascii="Arial" w:eastAsia="Times New Roman" w:hAnsi="Arial" w:cs="Arial"/>
            <w:color w:val="0000FF"/>
            <w:sz w:val="28"/>
            <w:szCs w:val="28"/>
            <w:bdr w:val="none" w:sz="0" w:space="0" w:color="auto" w:frame="1"/>
            <w:lang w:eastAsia="ru-RU"/>
          </w:rPr>
          <w:t>статьи 12</w:t>
        </w:r>
      </w:hyperlink>
      <w:r w:rsidRPr="00C57D13">
        <w:rPr>
          <w:rFonts w:ascii="Arial" w:eastAsia="Times New Roman" w:hAnsi="Arial" w:cs="Arial"/>
          <w:color w:val="666666"/>
          <w:sz w:val="28"/>
          <w:szCs w:val="28"/>
          <w:bdr w:val="none" w:sz="0" w:space="0" w:color="auto" w:frame="1"/>
          <w:lang w:eastAsia="ru-RU"/>
        </w:rPr>
        <w:t xml:space="preserve"> Федерального закона N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w:t>
      </w:r>
      <w:proofErr w:type="spellStart"/>
      <w:r w:rsidRPr="00C57D13">
        <w:rPr>
          <w:rFonts w:ascii="Arial" w:eastAsia="Times New Roman" w:hAnsi="Arial" w:cs="Arial"/>
          <w:color w:val="666666"/>
          <w:sz w:val="28"/>
          <w:szCs w:val="28"/>
          <w:bdr w:val="none" w:sz="0" w:space="0" w:color="auto" w:frame="1"/>
          <w:lang w:eastAsia="ru-RU"/>
        </w:rPr>
        <w:t>устанавливается</w:t>
      </w:r>
      <w:hyperlink r:id="rId10" w:history="1">
        <w:r w:rsidRPr="00C57D13">
          <w:rPr>
            <w:rFonts w:ascii="Arial" w:eastAsia="Times New Roman" w:hAnsi="Arial" w:cs="Arial"/>
            <w:color w:val="0000FF"/>
            <w:sz w:val="28"/>
            <w:szCs w:val="28"/>
            <w:bdr w:val="none" w:sz="0" w:space="0" w:color="auto" w:frame="1"/>
            <w:lang w:eastAsia="ru-RU"/>
          </w:rPr>
          <w:t>нормативными</w:t>
        </w:r>
        <w:proofErr w:type="spellEnd"/>
        <w:r w:rsidRPr="00C57D13">
          <w:rPr>
            <w:rFonts w:ascii="Arial" w:eastAsia="Times New Roman" w:hAnsi="Arial" w:cs="Arial"/>
            <w:color w:val="0000FF"/>
            <w:sz w:val="28"/>
            <w:szCs w:val="28"/>
            <w:bdr w:val="none" w:sz="0" w:space="0" w:color="auto" w:frame="1"/>
            <w:lang w:eastAsia="ru-RU"/>
          </w:rPr>
          <w:t xml:space="preserve"> правовыми актами</w:t>
        </w:r>
      </w:hyperlink>
      <w:r w:rsidRPr="00C57D13">
        <w:rPr>
          <w:rFonts w:ascii="Arial" w:eastAsia="Times New Roman" w:hAnsi="Arial" w:cs="Arial"/>
          <w:color w:val="666666"/>
          <w:sz w:val="28"/>
          <w:szCs w:val="28"/>
          <w:bdr w:val="none" w:sz="0" w:space="0" w:color="auto" w:frame="1"/>
          <w:lang w:eastAsia="ru-RU"/>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Порядок представления работодателями указанной информации закреплен </w:t>
      </w:r>
      <w:proofErr w:type="spellStart"/>
      <w:r w:rsidRPr="00C57D13">
        <w:rPr>
          <w:rFonts w:ascii="Arial" w:eastAsia="Times New Roman" w:hAnsi="Arial" w:cs="Arial"/>
          <w:color w:val="666666"/>
          <w:sz w:val="28"/>
          <w:szCs w:val="28"/>
          <w:bdr w:val="none" w:sz="0" w:space="0" w:color="auto" w:frame="1"/>
          <w:lang w:eastAsia="ru-RU"/>
        </w:rPr>
        <w:t>в</w:t>
      </w:r>
      <w:hyperlink r:id="rId11" w:history="1">
        <w:r w:rsidRPr="00C57D13">
          <w:rPr>
            <w:rFonts w:ascii="Arial" w:eastAsia="Times New Roman" w:hAnsi="Arial" w:cs="Arial"/>
            <w:color w:val="0000FF"/>
            <w:sz w:val="28"/>
            <w:szCs w:val="28"/>
            <w:bdr w:val="none" w:sz="0" w:space="0" w:color="auto" w:frame="1"/>
            <w:lang w:eastAsia="ru-RU"/>
          </w:rPr>
          <w:t>постановлении</w:t>
        </w:r>
        <w:proofErr w:type="spellEnd"/>
      </w:hyperlink>
      <w:r w:rsidRPr="00C57D13">
        <w:rPr>
          <w:rFonts w:ascii="Arial" w:eastAsia="Times New Roman" w:hAnsi="Arial" w:cs="Arial"/>
          <w:b/>
          <w:bCs/>
          <w:color w:val="666666"/>
          <w:sz w:val="28"/>
          <w:szCs w:val="28"/>
          <w:bdr w:val="none" w:sz="0" w:space="0" w:color="auto" w:frame="1"/>
          <w:lang w:eastAsia="ru-RU"/>
        </w:rPr>
        <w:t> </w:t>
      </w:r>
      <w:r w:rsidRPr="00C57D13">
        <w:rPr>
          <w:rFonts w:ascii="Arial" w:eastAsia="Times New Roman" w:hAnsi="Arial" w:cs="Arial"/>
          <w:color w:val="666666"/>
          <w:sz w:val="28"/>
          <w:szCs w:val="28"/>
          <w:bdr w:val="none" w:sz="0" w:space="0" w:color="auto" w:frame="1"/>
          <w:lang w:eastAsia="ru-RU"/>
        </w:rPr>
        <w:t>Правительства Российской Федерации от 8 сентября 2010 г. N 700.</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Названные требования, исходя из положений </w:t>
      </w:r>
      <w:hyperlink r:id="rId12" w:history="1">
        <w:r w:rsidRPr="00C57D13">
          <w:rPr>
            <w:rFonts w:ascii="Arial" w:eastAsia="Times New Roman" w:hAnsi="Arial" w:cs="Arial"/>
            <w:color w:val="0000FF"/>
            <w:sz w:val="28"/>
            <w:szCs w:val="28"/>
            <w:bdr w:val="none" w:sz="0" w:space="0" w:color="auto" w:frame="1"/>
            <w:lang w:eastAsia="ru-RU"/>
          </w:rPr>
          <w:t>пункта 1</w:t>
        </w:r>
      </w:hyperlink>
      <w:r w:rsidRPr="00C57D13">
        <w:rPr>
          <w:rFonts w:ascii="Arial" w:eastAsia="Times New Roman" w:hAnsi="Arial" w:cs="Arial"/>
          <w:color w:val="666666"/>
          <w:sz w:val="28"/>
          <w:szCs w:val="28"/>
          <w:bdr w:val="none" w:sz="0" w:space="0" w:color="auto" w:frame="1"/>
          <w:lang w:eastAsia="ru-RU"/>
        </w:rPr>
        <w:t>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13" w:history="1">
        <w:r w:rsidRPr="00C57D13">
          <w:rPr>
            <w:rFonts w:ascii="Arial" w:eastAsia="Times New Roman" w:hAnsi="Arial" w:cs="Arial"/>
            <w:color w:val="0000FF"/>
            <w:sz w:val="28"/>
            <w:szCs w:val="28"/>
            <w:bdr w:val="none" w:sz="0" w:space="0" w:color="auto" w:frame="1"/>
            <w:lang w:eastAsia="ru-RU"/>
          </w:rPr>
          <w:t>раздел I</w:t>
        </w:r>
      </w:hyperlink>
      <w:r w:rsidRPr="00C57D13">
        <w:rPr>
          <w:rFonts w:ascii="Arial" w:eastAsia="Times New Roman" w:hAnsi="Arial" w:cs="Arial"/>
          <w:color w:val="666666"/>
          <w:sz w:val="28"/>
          <w:szCs w:val="28"/>
          <w:bdr w:val="none" w:sz="0" w:space="0" w:color="auto" w:frame="1"/>
          <w:lang w:eastAsia="ru-RU"/>
        </w:rPr>
        <w:t> или </w:t>
      </w:r>
      <w:hyperlink r:id="rId14" w:history="1">
        <w:r w:rsidRPr="00C57D13">
          <w:rPr>
            <w:rFonts w:ascii="Arial" w:eastAsia="Times New Roman" w:hAnsi="Arial" w:cs="Arial"/>
            <w:color w:val="0000FF"/>
            <w:sz w:val="28"/>
            <w:szCs w:val="28"/>
            <w:bdr w:val="none" w:sz="0" w:space="0" w:color="auto" w:frame="1"/>
            <w:lang w:eastAsia="ru-RU"/>
          </w:rPr>
          <w:t>раздел II</w:t>
        </w:r>
      </w:hyperlink>
      <w:r w:rsidRPr="00C57D13">
        <w:rPr>
          <w:rFonts w:ascii="Arial" w:eastAsia="Times New Roman" w:hAnsi="Arial" w:cs="Arial"/>
          <w:color w:val="666666"/>
          <w:sz w:val="28"/>
          <w:szCs w:val="28"/>
          <w:bdr w:val="none" w:sz="0" w:space="0" w:color="auto" w:frame="1"/>
          <w:lang w:eastAsia="ru-RU"/>
        </w:rPr>
        <w:t>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5" w:history="1">
        <w:r w:rsidRPr="00C57D13">
          <w:rPr>
            <w:rFonts w:ascii="Arial" w:eastAsia="Times New Roman" w:hAnsi="Arial" w:cs="Arial"/>
            <w:color w:val="0000FF"/>
            <w:sz w:val="28"/>
            <w:szCs w:val="28"/>
            <w:bdr w:val="none" w:sz="0" w:space="0" w:color="auto" w:frame="1"/>
            <w:lang w:eastAsia="ru-RU"/>
          </w:rPr>
          <w:t>Указом</w:t>
        </w:r>
      </w:hyperlink>
      <w:r w:rsidRPr="00C57D13">
        <w:rPr>
          <w:rFonts w:ascii="Arial" w:eastAsia="Times New Roman" w:hAnsi="Arial" w:cs="Arial"/>
          <w:color w:val="666666"/>
          <w:sz w:val="28"/>
          <w:szCs w:val="28"/>
          <w:bdr w:val="none" w:sz="0" w:space="0" w:color="auto" w:frame="1"/>
          <w:lang w:eastAsia="ru-RU"/>
        </w:rPr>
        <w:t>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16" w:history="1">
        <w:r w:rsidRPr="00C57D13">
          <w:rPr>
            <w:rFonts w:ascii="Arial" w:eastAsia="Times New Roman" w:hAnsi="Arial" w:cs="Arial"/>
            <w:color w:val="0000FF"/>
            <w:sz w:val="28"/>
            <w:szCs w:val="28"/>
            <w:bdr w:val="none" w:sz="0" w:space="0" w:color="auto" w:frame="1"/>
            <w:lang w:eastAsia="ru-RU"/>
          </w:rPr>
          <w:t>разделом III</w:t>
        </w:r>
      </w:hyperlink>
      <w:r w:rsidRPr="00C57D13">
        <w:rPr>
          <w:rFonts w:ascii="Arial" w:eastAsia="Times New Roman" w:hAnsi="Arial" w:cs="Arial"/>
          <w:color w:val="666666"/>
          <w:sz w:val="28"/>
          <w:szCs w:val="28"/>
          <w:bdr w:val="none" w:sz="0" w:space="0" w:color="auto" w:frame="1"/>
          <w:lang w:eastAsia="ru-RU"/>
        </w:rPr>
        <w:t xml:space="preserve"> названного перечня. Перечни должностей государственной гражданской службы субъектов Российской Федерации и </w:t>
      </w:r>
      <w:r w:rsidRPr="00C57D13">
        <w:rPr>
          <w:rFonts w:ascii="Arial" w:eastAsia="Times New Roman" w:hAnsi="Arial" w:cs="Arial"/>
          <w:color w:val="666666"/>
          <w:sz w:val="28"/>
          <w:szCs w:val="28"/>
          <w:bdr w:val="none" w:sz="0" w:space="0" w:color="auto" w:frame="1"/>
          <w:lang w:eastAsia="ru-RU"/>
        </w:rPr>
        <w:lastRenderedPageBreak/>
        <w:t>муниципальной службы утверждаются органами государственной власти субъектов Российской Федерации и органами местного самоуправления (</w:t>
      </w:r>
      <w:hyperlink r:id="rId17" w:history="1">
        <w:r w:rsidRPr="00C57D13">
          <w:rPr>
            <w:rFonts w:ascii="Arial" w:eastAsia="Times New Roman" w:hAnsi="Arial" w:cs="Arial"/>
            <w:color w:val="0000FF"/>
            <w:sz w:val="28"/>
            <w:szCs w:val="28"/>
            <w:bdr w:val="none" w:sz="0" w:space="0" w:color="auto" w:frame="1"/>
            <w:lang w:eastAsia="ru-RU"/>
          </w:rPr>
          <w:t>пункт 4</w:t>
        </w:r>
      </w:hyperlink>
      <w:r w:rsidRPr="00C57D13">
        <w:rPr>
          <w:rFonts w:ascii="Arial" w:eastAsia="Times New Roman" w:hAnsi="Arial" w:cs="Arial"/>
          <w:color w:val="666666"/>
          <w:sz w:val="28"/>
          <w:szCs w:val="28"/>
          <w:bdr w:val="none" w:sz="0" w:space="0" w:color="auto" w:frame="1"/>
          <w:lang w:eastAsia="ru-RU"/>
        </w:rPr>
        <w:t> Указа Президента Российской Федерации от 21 июля 2010 г. N 925).</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Неисполнение работодателем обязанности, предусмотренной </w:t>
      </w:r>
      <w:hyperlink r:id="rId18" w:history="1">
        <w:r w:rsidRPr="00C57D13">
          <w:rPr>
            <w:rFonts w:ascii="Arial" w:eastAsia="Times New Roman" w:hAnsi="Arial" w:cs="Arial"/>
            <w:color w:val="0000FF"/>
            <w:sz w:val="28"/>
            <w:szCs w:val="28"/>
            <w:bdr w:val="none" w:sz="0" w:space="0" w:color="auto" w:frame="1"/>
            <w:lang w:eastAsia="ru-RU"/>
          </w:rPr>
          <w:t>частью 4 статьи 12</w:t>
        </w:r>
      </w:hyperlink>
      <w:r w:rsidRPr="00C57D13">
        <w:rPr>
          <w:rFonts w:ascii="Arial" w:eastAsia="Times New Roman" w:hAnsi="Arial" w:cs="Arial"/>
          <w:color w:val="666666"/>
          <w:sz w:val="28"/>
          <w:szCs w:val="28"/>
          <w:bdr w:val="none" w:sz="0" w:space="0" w:color="auto" w:frame="1"/>
          <w:lang w:eastAsia="ru-RU"/>
        </w:rPr>
        <w:t> Федерального закона N 273-ФЗ, является правонарушением и влечет в соответствии со </w:t>
      </w:r>
      <w:hyperlink r:id="rId19" w:history="1">
        <w:r w:rsidRPr="00C57D13">
          <w:rPr>
            <w:rFonts w:ascii="Arial" w:eastAsia="Times New Roman" w:hAnsi="Arial" w:cs="Arial"/>
            <w:color w:val="0000FF"/>
            <w:sz w:val="28"/>
            <w:szCs w:val="28"/>
            <w:bdr w:val="none" w:sz="0" w:space="0" w:color="auto" w:frame="1"/>
            <w:lang w:eastAsia="ru-RU"/>
          </w:rPr>
          <w:t>статьей 19.29</w:t>
        </w:r>
      </w:hyperlink>
      <w:r w:rsidRPr="00C57D13">
        <w:rPr>
          <w:rFonts w:ascii="Arial" w:eastAsia="Times New Roman" w:hAnsi="Arial" w:cs="Arial"/>
          <w:color w:val="666666"/>
          <w:sz w:val="28"/>
          <w:szCs w:val="28"/>
          <w:bdr w:val="none" w:sz="0" w:space="0" w:color="auto" w:frame="1"/>
          <w:lang w:eastAsia="ru-RU"/>
        </w:rPr>
        <w:t> КоАП РФ ответственность в виде административного штрафа.</w:t>
      </w:r>
    </w:p>
    <w:p w:rsidR="00C57D13" w:rsidRPr="00C57D13" w:rsidRDefault="00C57D13" w:rsidP="00C57D13">
      <w:pPr>
        <w:shd w:val="clear" w:color="auto" w:fill="FBFCFC"/>
        <w:spacing w:after="0" w:line="240" w:lineRule="auto"/>
        <w:ind w:left="432" w:right="-425"/>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i/>
          <w:iCs/>
          <w:kern w:val="36"/>
          <w:sz w:val="32"/>
          <w:szCs w:val="32"/>
          <w:bdr w:val="none" w:sz="0" w:space="0" w:color="auto" w:frame="1"/>
          <w:lang w:eastAsia="ru-RU"/>
        </w:rPr>
        <w:t>3.5. Ответственность физических лиц</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Ответственность физических лиц за коррупционные правонарушения установлена </w:t>
      </w:r>
      <w:hyperlink r:id="rId20" w:history="1">
        <w:r w:rsidRPr="00C57D13">
          <w:rPr>
            <w:rFonts w:ascii="Arial" w:eastAsia="Times New Roman" w:hAnsi="Arial" w:cs="Arial"/>
            <w:color w:val="0000FF"/>
            <w:sz w:val="28"/>
            <w:szCs w:val="28"/>
            <w:bdr w:val="none" w:sz="0" w:space="0" w:color="auto" w:frame="1"/>
            <w:lang w:eastAsia="ru-RU"/>
          </w:rPr>
          <w:t>статьей 13</w:t>
        </w:r>
      </w:hyperlink>
      <w:r w:rsidRPr="00C57D13">
        <w:rPr>
          <w:rFonts w:ascii="Arial" w:eastAsia="Times New Roman" w:hAnsi="Arial" w:cs="Arial"/>
          <w:color w:val="666666"/>
          <w:sz w:val="28"/>
          <w:szCs w:val="28"/>
          <w:bdr w:val="none" w:sz="0" w:space="0" w:color="auto" w:frame="1"/>
          <w:lang w:eastAsia="ru-RU"/>
        </w:rPr>
        <w:t> Федерального закона N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hyperlink r:id="rId21" w:history="1">
        <w:r w:rsidRPr="00C57D13">
          <w:rPr>
            <w:rFonts w:ascii="Arial" w:eastAsia="Times New Roman" w:hAnsi="Arial" w:cs="Arial"/>
            <w:color w:val="0000FF"/>
            <w:sz w:val="28"/>
            <w:szCs w:val="28"/>
            <w:bdr w:val="none" w:sz="0" w:space="0" w:color="auto" w:frame="1"/>
            <w:lang w:eastAsia="ru-RU"/>
          </w:rPr>
          <w:t>Трудовое законодательство</w:t>
        </w:r>
      </w:hyperlink>
      <w:r w:rsidRPr="00C57D13">
        <w:rPr>
          <w:rFonts w:ascii="Arial" w:eastAsia="Times New Roman" w:hAnsi="Arial" w:cs="Arial"/>
          <w:color w:val="666666"/>
          <w:sz w:val="28"/>
          <w:szCs w:val="28"/>
          <w:bdr w:val="none" w:sz="0" w:space="0" w:color="auto" w:frame="1"/>
          <w:lang w:eastAsia="ru-RU"/>
        </w:rPr>
        <w:t xml:space="preserve">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 Тем не менее, </w:t>
      </w:r>
      <w:proofErr w:type="spellStart"/>
      <w:r w:rsidRPr="00C57D13">
        <w:rPr>
          <w:rFonts w:ascii="Arial" w:eastAsia="Times New Roman" w:hAnsi="Arial" w:cs="Arial"/>
          <w:color w:val="666666"/>
          <w:sz w:val="28"/>
          <w:szCs w:val="28"/>
          <w:bdr w:val="none" w:sz="0" w:space="0" w:color="auto" w:frame="1"/>
          <w:lang w:eastAsia="ru-RU"/>
        </w:rPr>
        <w:t>в</w:t>
      </w:r>
      <w:hyperlink r:id="rId22" w:history="1">
        <w:r w:rsidRPr="00C57D13">
          <w:rPr>
            <w:rFonts w:ascii="Arial" w:eastAsia="Times New Roman" w:hAnsi="Arial" w:cs="Arial"/>
            <w:color w:val="0000FF"/>
            <w:sz w:val="28"/>
            <w:szCs w:val="28"/>
            <w:bdr w:val="none" w:sz="0" w:space="0" w:color="auto" w:frame="1"/>
            <w:lang w:eastAsia="ru-RU"/>
          </w:rPr>
          <w:t>Трудовом</w:t>
        </w:r>
        <w:proofErr w:type="spellEnd"/>
        <w:r w:rsidRPr="00C57D13">
          <w:rPr>
            <w:rFonts w:ascii="Arial" w:eastAsia="Times New Roman" w:hAnsi="Arial" w:cs="Arial"/>
            <w:color w:val="0000FF"/>
            <w:sz w:val="28"/>
            <w:szCs w:val="28"/>
            <w:bdr w:val="none" w:sz="0" w:space="0" w:color="auto" w:frame="1"/>
            <w:lang w:eastAsia="ru-RU"/>
          </w:rPr>
          <w:t xml:space="preserve"> кодексе</w:t>
        </w:r>
      </w:hyperlink>
      <w:r w:rsidRPr="00C57D13">
        <w:rPr>
          <w:rFonts w:ascii="Arial" w:eastAsia="Times New Roman" w:hAnsi="Arial" w:cs="Arial"/>
          <w:color w:val="666666"/>
          <w:sz w:val="28"/>
          <w:szCs w:val="28"/>
          <w:bdr w:val="none" w:sz="0" w:space="0" w:color="auto" w:frame="1"/>
          <w:lang w:eastAsia="ru-RU"/>
        </w:rPr>
        <w:t> Российской Федерации (далее - ТК РФ) существует возможность привлечения работника организации к дисциплинарной ответственности.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Так, согласно </w:t>
      </w:r>
      <w:hyperlink r:id="rId23" w:history="1">
        <w:r w:rsidRPr="00C57D13">
          <w:rPr>
            <w:rFonts w:ascii="Arial" w:eastAsia="Times New Roman" w:hAnsi="Arial" w:cs="Arial"/>
            <w:color w:val="0000FF"/>
            <w:sz w:val="28"/>
            <w:szCs w:val="28"/>
            <w:bdr w:val="none" w:sz="0" w:space="0" w:color="auto" w:frame="1"/>
            <w:lang w:eastAsia="ru-RU"/>
          </w:rPr>
          <w:t>статье 192</w:t>
        </w:r>
      </w:hyperlink>
      <w:r w:rsidRPr="00C57D13">
        <w:rPr>
          <w:rFonts w:ascii="Arial" w:eastAsia="Times New Roman" w:hAnsi="Arial" w:cs="Arial"/>
          <w:color w:val="666666"/>
          <w:sz w:val="28"/>
          <w:szCs w:val="28"/>
          <w:bdr w:val="none" w:sz="0" w:space="0" w:color="auto" w:frame="1"/>
          <w:lang w:eastAsia="ru-RU"/>
        </w:rPr>
        <w:t> ТК РФ к дисциплинарным взысканиям, в частности, относится увольнение работника по основаниям, предусмотренным </w:t>
      </w:r>
      <w:hyperlink r:id="rId24" w:history="1">
        <w:r w:rsidRPr="00C57D13">
          <w:rPr>
            <w:rFonts w:ascii="Arial" w:eastAsia="Times New Roman" w:hAnsi="Arial" w:cs="Arial"/>
            <w:color w:val="0000FF"/>
            <w:sz w:val="28"/>
            <w:szCs w:val="28"/>
            <w:bdr w:val="none" w:sz="0" w:space="0" w:color="auto" w:frame="1"/>
            <w:lang w:eastAsia="ru-RU"/>
          </w:rPr>
          <w:t>пунктами 5</w:t>
        </w:r>
      </w:hyperlink>
      <w:r w:rsidRPr="00C57D13">
        <w:rPr>
          <w:rFonts w:ascii="Arial" w:eastAsia="Times New Roman" w:hAnsi="Arial" w:cs="Arial"/>
          <w:b/>
          <w:bCs/>
          <w:color w:val="666666"/>
          <w:sz w:val="28"/>
          <w:szCs w:val="28"/>
          <w:bdr w:val="none" w:sz="0" w:space="0" w:color="auto" w:frame="1"/>
          <w:lang w:eastAsia="ru-RU"/>
        </w:rPr>
        <w:t>, </w:t>
      </w:r>
      <w:hyperlink r:id="rId25" w:history="1">
        <w:r w:rsidRPr="00C57D13">
          <w:rPr>
            <w:rFonts w:ascii="Arial" w:eastAsia="Times New Roman" w:hAnsi="Arial" w:cs="Arial"/>
            <w:color w:val="0000FF"/>
            <w:sz w:val="28"/>
            <w:szCs w:val="28"/>
            <w:bdr w:val="none" w:sz="0" w:space="0" w:color="auto" w:frame="1"/>
            <w:lang w:eastAsia="ru-RU"/>
          </w:rPr>
          <w:t>6</w:t>
        </w:r>
      </w:hyperlink>
      <w:r w:rsidRPr="00C57D13">
        <w:rPr>
          <w:rFonts w:ascii="Arial" w:eastAsia="Times New Roman" w:hAnsi="Arial" w:cs="Arial"/>
          <w:b/>
          <w:bCs/>
          <w:color w:val="666666"/>
          <w:sz w:val="28"/>
          <w:szCs w:val="28"/>
          <w:bdr w:val="none" w:sz="0" w:space="0" w:color="auto" w:frame="1"/>
          <w:lang w:eastAsia="ru-RU"/>
        </w:rPr>
        <w:t>, </w:t>
      </w:r>
      <w:hyperlink r:id="rId26" w:history="1">
        <w:r w:rsidRPr="00C57D13">
          <w:rPr>
            <w:rFonts w:ascii="Arial" w:eastAsia="Times New Roman" w:hAnsi="Arial" w:cs="Arial"/>
            <w:color w:val="0000FF"/>
            <w:sz w:val="28"/>
            <w:szCs w:val="28"/>
            <w:bdr w:val="none" w:sz="0" w:space="0" w:color="auto" w:frame="1"/>
            <w:lang w:eastAsia="ru-RU"/>
          </w:rPr>
          <w:t>9</w:t>
        </w:r>
      </w:hyperlink>
      <w:r w:rsidRPr="00C57D13">
        <w:rPr>
          <w:rFonts w:ascii="Arial" w:eastAsia="Times New Roman" w:hAnsi="Arial" w:cs="Arial"/>
          <w:color w:val="666666"/>
          <w:sz w:val="28"/>
          <w:szCs w:val="28"/>
          <w:bdr w:val="none" w:sz="0" w:space="0" w:color="auto" w:frame="1"/>
          <w:lang w:eastAsia="ru-RU"/>
        </w:rPr>
        <w:t> или</w:t>
      </w:r>
      <w:r w:rsidRPr="00C57D13">
        <w:rPr>
          <w:rFonts w:ascii="Arial" w:eastAsia="Times New Roman" w:hAnsi="Arial" w:cs="Arial"/>
          <w:b/>
          <w:bCs/>
          <w:color w:val="666666"/>
          <w:sz w:val="28"/>
          <w:szCs w:val="28"/>
          <w:bdr w:val="none" w:sz="0" w:space="0" w:color="auto" w:frame="1"/>
          <w:lang w:eastAsia="ru-RU"/>
        </w:rPr>
        <w:t> </w:t>
      </w:r>
      <w:hyperlink r:id="rId27" w:history="1">
        <w:r w:rsidRPr="00C57D13">
          <w:rPr>
            <w:rFonts w:ascii="Arial" w:eastAsia="Times New Roman" w:hAnsi="Arial" w:cs="Arial"/>
            <w:color w:val="0000FF"/>
            <w:sz w:val="28"/>
            <w:szCs w:val="28"/>
            <w:bdr w:val="none" w:sz="0" w:space="0" w:color="auto" w:frame="1"/>
            <w:lang w:eastAsia="ru-RU"/>
          </w:rPr>
          <w:t>10 части первой статьи 81</w:t>
        </w:r>
      </w:hyperlink>
      <w:r w:rsidRPr="00C57D13">
        <w:rPr>
          <w:rFonts w:ascii="Arial" w:eastAsia="Times New Roman" w:hAnsi="Arial" w:cs="Arial"/>
          <w:b/>
          <w:bCs/>
          <w:color w:val="666666"/>
          <w:sz w:val="28"/>
          <w:szCs w:val="28"/>
          <w:bdr w:val="none" w:sz="0" w:space="0" w:color="auto" w:frame="1"/>
          <w:lang w:eastAsia="ru-RU"/>
        </w:rPr>
        <w:t>,</w:t>
      </w:r>
      <w:hyperlink r:id="rId28" w:history="1">
        <w:r w:rsidRPr="00C57D13">
          <w:rPr>
            <w:rFonts w:ascii="Arial" w:eastAsia="Times New Roman" w:hAnsi="Arial" w:cs="Arial"/>
            <w:color w:val="0000FF"/>
            <w:sz w:val="28"/>
            <w:szCs w:val="28"/>
            <w:bdr w:val="none" w:sz="0" w:space="0" w:color="auto" w:frame="1"/>
            <w:lang w:eastAsia="ru-RU"/>
          </w:rPr>
          <w:t>пунктом 1 статьи 336</w:t>
        </w:r>
      </w:hyperlink>
      <w:r w:rsidRPr="00C57D13">
        <w:rPr>
          <w:rFonts w:ascii="Arial" w:eastAsia="Times New Roman" w:hAnsi="Arial" w:cs="Arial"/>
          <w:color w:val="666666"/>
          <w:sz w:val="28"/>
          <w:szCs w:val="28"/>
          <w:bdr w:val="none" w:sz="0" w:space="0" w:color="auto" w:frame="1"/>
          <w:lang w:eastAsia="ru-RU"/>
        </w:rPr>
        <w:t>, а также</w:t>
      </w:r>
      <w:r w:rsidRPr="00C57D13">
        <w:rPr>
          <w:rFonts w:ascii="Arial" w:eastAsia="Times New Roman" w:hAnsi="Arial" w:cs="Arial"/>
          <w:b/>
          <w:bCs/>
          <w:color w:val="666666"/>
          <w:sz w:val="28"/>
          <w:szCs w:val="28"/>
          <w:bdr w:val="none" w:sz="0" w:space="0" w:color="auto" w:frame="1"/>
          <w:lang w:eastAsia="ru-RU"/>
        </w:rPr>
        <w:t> </w:t>
      </w:r>
      <w:hyperlink r:id="rId29" w:history="1">
        <w:r w:rsidRPr="00C57D13">
          <w:rPr>
            <w:rFonts w:ascii="Arial" w:eastAsia="Times New Roman" w:hAnsi="Arial" w:cs="Arial"/>
            <w:color w:val="0000FF"/>
            <w:sz w:val="28"/>
            <w:szCs w:val="28"/>
            <w:bdr w:val="none" w:sz="0" w:space="0" w:color="auto" w:frame="1"/>
            <w:lang w:eastAsia="ru-RU"/>
          </w:rPr>
          <w:t>пунктами 7</w:t>
        </w:r>
      </w:hyperlink>
      <w:r w:rsidRPr="00C57D13">
        <w:rPr>
          <w:rFonts w:ascii="Arial" w:eastAsia="Times New Roman" w:hAnsi="Arial" w:cs="Arial"/>
          <w:color w:val="666666"/>
          <w:sz w:val="28"/>
          <w:szCs w:val="28"/>
          <w:bdr w:val="none" w:sz="0" w:space="0" w:color="auto" w:frame="1"/>
          <w:lang w:eastAsia="ru-RU"/>
        </w:rPr>
        <w:t> или</w:t>
      </w:r>
      <w:r w:rsidRPr="00C57D13">
        <w:rPr>
          <w:rFonts w:ascii="Arial" w:eastAsia="Times New Roman" w:hAnsi="Arial" w:cs="Arial"/>
          <w:b/>
          <w:bCs/>
          <w:color w:val="666666"/>
          <w:sz w:val="28"/>
          <w:szCs w:val="28"/>
          <w:bdr w:val="none" w:sz="0" w:space="0" w:color="auto" w:frame="1"/>
          <w:lang w:eastAsia="ru-RU"/>
        </w:rPr>
        <w:t> </w:t>
      </w:r>
      <w:hyperlink r:id="rId30" w:history="1">
        <w:r w:rsidRPr="00C57D13">
          <w:rPr>
            <w:rFonts w:ascii="Arial" w:eastAsia="Times New Roman" w:hAnsi="Arial" w:cs="Arial"/>
            <w:color w:val="0000FF"/>
            <w:sz w:val="28"/>
            <w:szCs w:val="28"/>
            <w:bdr w:val="none" w:sz="0" w:space="0" w:color="auto" w:frame="1"/>
            <w:lang w:eastAsia="ru-RU"/>
          </w:rPr>
          <w:t>7.1 части первой статьи 81</w:t>
        </w:r>
      </w:hyperlink>
      <w:r w:rsidRPr="00C57D13">
        <w:rPr>
          <w:rFonts w:ascii="Arial" w:eastAsia="Times New Roman" w:hAnsi="Arial" w:cs="Arial"/>
          <w:b/>
          <w:bCs/>
          <w:color w:val="666666"/>
          <w:sz w:val="28"/>
          <w:szCs w:val="28"/>
          <w:bdr w:val="none" w:sz="0" w:space="0" w:color="auto" w:frame="1"/>
          <w:lang w:eastAsia="ru-RU"/>
        </w:rPr>
        <w:t> </w:t>
      </w:r>
      <w:r w:rsidRPr="00C57D13">
        <w:rPr>
          <w:rFonts w:ascii="Arial" w:eastAsia="Times New Roman" w:hAnsi="Arial" w:cs="Arial"/>
          <w:color w:val="666666"/>
          <w:sz w:val="28"/>
          <w:szCs w:val="28"/>
          <w:bdr w:val="none" w:sz="0" w:space="0" w:color="auto" w:frame="1"/>
          <w:lang w:eastAsia="ru-RU"/>
        </w:rPr>
        <w:t>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1" w:history="1">
        <w:r w:rsidRPr="00C57D13">
          <w:rPr>
            <w:rFonts w:ascii="Arial" w:eastAsia="Times New Roman" w:hAnsi="Arial" w:cs="Arial"/>
            <w:color w:val="0000FF"/>
            <w:sz w:val="28"/>
            <w:szCs w:val="28"/>
            <w:bdr w:val="none" w:sz="0" w:space="0" w:color="auto" w:frame="1"/>
            <w:lang w:eastAsia="ru-RU"/>
          </w:rPr>
          <w:t>подпункт "в" пункта 6 части 1 статьи 81</w:t>
        </w:r>
      </w:hyperlink>
      <w:r w:rsidRPr="00C57D13">
        <w:rPr>
          <w:rFonts w:ascii="Arial" w:eastAsia="Times New Roman" w:hAnsi="Arial" w:cs="Arial"/>
          <w:color w:val="666666"/>
          <w:sz w:val="28"/>
          <w:szCs w:val="28"/>
          <w:bdr w:val="none" w:sz="0" w:space="0" w:color="auto" w:frame="1"/>
          <w:lang w:eastAsia="ru-RU"/>
        </w:rPr>
        <w:t> ТК РФ);</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2" w:history="1">
        <w:r w:rsidRPr="00C57D13">
          <w:rPr>
            <w:rFonts w:ascii="Arial" w:eastAsia="Times New Roman" w:hAnsi="Arial" w:cs="Arial"/>
            <w:color w:val="0000FF"/>
            <w:sz w:val="28"/>
            <w:szCs w:val="28"/>
            <w:bdr w:val="none" w:sz="0" w:space="0" w:color="auto" w:frame="1"/>
            <w:lang w:eastAsia="ru-RU"/>
          </w:rPr>
          <w:t>пункт 7 части первой статьи 81</w:t>
        </w:r>
      </w:hyperlink>
      <w:r w:rsidRPr="00C57D13">
        <w:rPr>
          <w:rFonts w:ascii="Arial" w:eastAsia="Times New Roman" w:hAnsi="Arial" w:cs="Arial"/>
          <w:color w:val="666666"/>
          <w:sz w:val="28"/>
          <w:szCs w:val="28"/>
          <w:bdr w:val="none" w:sz="0" w:space="0" w:color="auto" w:frame="1"/>
          <w:lang w:eastAsia="ru-RU"/>
        </w:rPr>
        <w:t> ТК РФ);</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w:t>
      </w:r>
      <w:r w:rsidRPr="00C57D13">
        <w:rPr>
          <w:rFonts w:ascii="Arial" w:eastAsia="Times New Roman" w:hAnsi="Arial" w:cs="Arial"/>
          <w:color w:val="666666"/>
          <w:sz w:val="28"/>
          <w:szCs w:val="28"/>
          <w:bdr w:val="none" w:sz="0" w:space="0" w:color="auto" w:frame="1"/>
          <w:lang w:eastAsia="ru-RU"/>
        </w:rPr>
        <w:lastRenderedPageBreak/>
        <w:t>неправомерное его использование или иной ущерб имуществу организации (</w:t>
      </w:r>
      <w:hyperlink r:id="rId33" w:history="1">
        <w:r w:rsidRPr="00C57D13">
          <w:rPr>
            <w:rFonts w:ascii="Arial" w:eastAsia="Times New Roman" w:hAnsi="Arial" w:cs="Arial"/>
            <w:color w:val="0000FF"/>
            <w:sz w:val="28"/>
            <w:szCs w:val="28"/>
            <w:bdr w:val="none" w:sz="0" w:space="0" w:color="auto" w:frame="1"/>
            <w:lang w:eastAsia="ru-RU"/>
          </w:rPr>
          <w:t>пункт 9 части первой статьи 81</w:t>
        </w:r>
      </w:hyperlink>
      <w:r w:rsidRPr="00C57D13">
        <w:rPr>
          <w:rFonts w:ascii="Arial" w:eastAsia="Times New Roman" w:hAnsi="Arial" w:cs="Arial"/>
          <w:color w:val="666666"/>
          <w:sz w:val="28"/>
          <w:szCs w:val="28"/>
          <w:bdr w:val="none" w:sz="0" w:space="0" w:color="auto" w:frame="1"/>
          <w:lang w:eastAsia="ru-RU"/>
        </w:rPr>
        <w:t> ТК РФ);</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34" w:history="1">
        <w:r w:rsidRPr="00C57D13">
          <w:rPr>
            <w:rFonts w:ascii="Arial" w:eastAsia="Times New Roman" w:hAnsi="Arial" w:cs="Arial"/>
            <w:color w:val="0000FF"/>
            <w:sz w:val="28"/>
            <w:szCs w:val="28"/>
            <w:bdr w:val="none" w:sz="0" w:space="0" w:color="auto" w:frame="1"/>
            <w:lang w:eastAsia="ru-RU"/>
          </w:rPr>
          <w:t>пункт 10 части первой статьи 81</w:t>
        </w:r>
      </w:hyperlink>
      <w:r w:rsidRPr="00C57D13">
        <w:rPr>
          <w:rFonts w:ascii="Arial" w:eastAsia="Times New Roman" w:hAnsi="Arial" w:cs="Arial"/>
          <w:color w:val="666666"/>
          <w:sz w:val="28"/>
          <w:szCs w:val="28"/>
          <w:bdr w:val="none" w:sz="0" w:space="0" w:color="auto" w:frame="1"/>
          <w:lang w:eastAsia="ru-RU"/>
        </w:rPr>
        <w:t> ТК РФ).</w:t>
      </w:r>
    </w:p>
    <w:p w:rsidR="00C57D13" w:rsidRPr="00C57D13" w:rsidRDefault="00C57D13" w:rsidP="00C57D13">
      <w:pPr>
        <w:shd w:val="clear" w:color="auto" w:fill="FBFCFC"/>
        <w:spacing w:after="0" w:line="240" w:lineRule="auto"/>
        <w:ind w:left="720" w:right="-425" w:hanging="360"/>
        <w:jc w:val="both"/>
        <w:textAlignment w:val="baseline"/>
        <w:outlineLvl w:val="0"/>
        <w:rPr>
          <w:rFonts w:ascii="Arial" w:eastAsia="Times New Roman" w:hAnsi="Arial" w:cs="Arial"/>
          <w:b/>
          <w:bCs/>
          <w:kern w:val="36"/>
          <w:sz w:val="48"/>
          <w:szCs w:val="48"/>
          <w:lang w:eastAsia="ru-RU"/>
        </w:rPr>
      </w:pPr>
      <w:bookmarkStart w:id="16" w:name="sub_300"/>
      <w:bookmarkEnd w:id="16"/>
      <w:r w:rsidRPr="00C57D13">
        <w:rPr>
          <w:rFonts w:ascii="Times New Roman" w:eastAsia="Times New Roman" w:hAnsi="Times New Roman" w:cs="Times New Roman"/>
          <w:b/>
          <w:bCs/>
          <w:kern w:val="36"/>
          <w:sz w:val="32"/>
          <w:szCs w:val="32"/>
          <w:bdr w:val="none" w:sz="0" w:space="0" w:color="auto" w:frame="1"/>
          <w:lang w:eastAsia="ru-RU"/>
        </w:rPr>
        <w:t>4.</w:t>
      </w:r>
      <w:r w:rsidRPr="00C57D13">
        <w:rPr>
          <w:rFonts w:ascii="Times New Roman" w:eastAsia="Times New Roman" w:hAnsi="Times New Roman" w:cs="Times New Roman"/>
          <w:kern w:val="36"/>
          <w:sz w:val="14"/>
          <w:szCs w:val="14"/>
          <w:bdr w:val="none" w:sz="0" w:space="0" w:color="auto" w:frame="1"/>
          <w:lang w:eastAsia="ru-RU"/>
        </w:rPr>
        <w:t>     </w:t>
      </w:r>
      <w:r w:rsidRPr="00C57D13">
        <w:rPr>
          <w:rFonts w:ascii="Times New Roman" w:eastAsia="Times New Roman" w:hAnsi="Times New Roman" w:cs="Times New Roman"/>
          <w:b/>
          <w:bCs/>
          <w:kern w:val="36"/>
          <w:sz w:val="32"/>
          <w:szCs w:val="32"/>
          <w:bdr w:val="none" w:sz="0" w:space="0" w:color="auto" w:frame="1"/>
          <w:lang w:eastAsia="ru-RU"/>
        </w:rPr>
        <w:t>Основные принципы противодействия коррупции в организации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bookmarkStart w:id="17" w:name="sub_301"/>
      <w:bookmarkEnd w:id="17"/>
      <w:r w:rsidRPr="00C57D13">
        <w:rPr>
          <w:rFonts w:ascii="Arial" w:eastAsia="Times New Roman" w:hAnsi="Arial" w:cs="Arial"/>
          <w:color w:val="666666"/>
          <w:sz w:val="28"/>
          <w:szCs w:val="28"/>
          <w:bdr w:val="none" w:sz="0" w:space="0" w:color="auto" w:frame="1"/>
          <w:lang w:eastAsia="ru-RU"/>
        </w:rPr>
        <w:t>1. </w:t>
      </w:r>
      <w:r w:rsidRPr="00C57D13">
        <w:rPr>
          <w:rFonts w:ascii="Arial" w:eastAsia="Times New Roman" w:hAnsi="Arial" w:cs="Arial"/>
          <w:i/>
          <w:iCs/>
          <w:color w:val="666666"/>
          <w:sz w:val="28"/>
          <w:szCs w:val="28"/>
          <w:bdr w:val="none" w:sz="0" w:space="0" w:color="auto" w:frame="1"/>
          <w:lang w:eastAsia="ru-RU"/>
        </w:rPr>
        <w:t>Принцип соответствия политики организации действующему законодательству и общепринятым нормам.</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Соответствие реализуемых антикоррупционных </w:t>
      </w:r>
      <w:proofErr w:type="spellStart"/>
      <w:r w:rsidRPr="00C57D13">
        <w:rPr>
          <w:rFonts w:ascii="Arial" w:eastAsia="Times New Roman" w:hAnsi="Arial" w:cs="Arial"/>
          <w:color w:val="666666"/>
          <w:sz w:val="28"/>
          <w:szCs w:val="28"/>
          <w:bdr w:val="none" w:sz="0" w:space="0" w:color="auto" w:frame="1"/>
          <w:lang w:eastAsia="ru-RU"/>
        </w:rPr>
        <w:t>мероприятий</w:t>
      </w:r>
      <w:hyperlink r:id="rId35" w:history="1">
        <w:r w:rsidRPr="00C57D13">
          <w:rPr>
            <w:rFonts w:ascii="Arial" w:eastAsia="Times New Roman" w:hAnsi="Arial" w:cs="Arial"/>
            <w:color w:val="0000FF"/>
            <w:sz w:val="28"/>
            <w:szCs w:val="28"/>
            <w:bdr w:val="none" w:sz="0" w:space="0" w:color="auto" w:frame="1"/>
            <w:lang w:eastAsia="ru-RU"/>
          </w:rPr>
          <w:t>Конституции</w:t>
        </w:r>
        <w:proofErr w:type="spellEnd"/>
      </w:hyperlink>
      <w:r w:rsidRPr="00C57D13">
        <w:rPr>
          <w:rFonts w:ascii="Arial" w:eastAsia="Times New Roman" w:hAnsi="Arial" w:cs="Arial"/>
          <w:color w:val="666666"/>
          <w:sz w:val="28"/>
          <w:szCs w:val="28"/>
          <w:bdr w:val="none" w:sz="0" w:space="0" w:color="auto" w:frame="1"/>
          <w:lang w:eastAsia="ru-RU"/>
        </w:rPr>
        <w:t>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bookmarkStart w:id="18" w:name="sub_302"/>
      <w:bookmarkEnd w:id="18"/>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2. </w:t>
      </w:r>
      <w:r w:rsidRPr="00C57D13">
        <w:rPr>
          <w:rFonts w:ascii="Arial" w:eastAsia="Times New Roman" w:hAnsi="Arial" w:cs="Arial"/>
          <w:i/>
          <w:iCs/>
          <w:color w:val="666666"/>
          <w:sz w:val="28"/>
          <w:szCs w:val="28"/>
          <w:bdr w:val="none" w:sz="0" w:space="0" w:color="auto" w:frame="1"/>
          <w:lang w:eastAsia="ru-RU"/>
        </w:rPr>
        <w:t>Принцип личного примера руководства.</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19" w:name="sub_303"/>
      <w:bookmarkEnd w:id="19"/>
      <w:r w:rsidRPr="00C57D13">
        <w:rPr>
          <w:rFonts w:ascii="Arial" w:eastAsia="Times New Roman" w:hAnsi="Arial" w:cs="Arial"/>
          <w:i/>
          <w:iCs/>
          <w:color w:val="666666"/>
          <w:sz w:val="28"/>
          <w:szCs w:val="28"/>
          <w:bdr w:val="none" w:sz="0" w:space="0" w:color="auto" w:frame="1"/>
          <w:lang w:eastAsia="ru-RU"/>
        </w:rPr>
        <w:t>3. Принцип вовлеченности работников.</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20" w:name="sub_304"/>
      <w:bookmarkEnd w:id="20"/>
      <w:r w:rsidRPr="00C57D13">
        <w:rPr>
          <w:rFonts w:ascii="Arial" w:eastAsia="Times New Roman" w:hAnsi="Arial" w:cs="Arial"/>
          <w:i/>
          <w:iCs/>
          <w:color w:val="666666"/>
          <w:sz w:val="28"/>
          <w:szCs w:val="28"/>
          <w:bdr w:val="none" w:sz="0" w:space="0" w:color="auto" w:frame="1"/>
          <w:lang w:eastAsia="ru-RU"/>
        </w:rPr>
        <w:t>4. Принцип соразмерности антикоррупционных процедур риску коррупции.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21" w:name="sub_305"/>
      <w:bookmarkEnd w:id="21"/>
      <w:r w:rsidRPr="00C57D13">
        <w:rPr>
          <w:rFonts w:ascii="Arial" w:eastAsia="Times New Roman" w:hAnsi="Arial" w:cs="Arial"/>
          <w:i/>
          <w:iCs/>
          <w:color w:val="666666"/>
          <w:sz w:val="28"/>
          <w:szCs w:val="28"/>
          <w:bdr w:val="none" w:sz="0" w:space="0" w:color="auto" w:frame="1"/>
          <w:lang w:eastAsia="ru-RU"/>
        </w:rPr>
        <w:t>5. Принцип эффективности антикоррупционных процедур.</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22" w:name="sub_306"/>
      <w:bookmarkEnd w:id="22"/>
      <w:r w:rsidRPr="00C57D13">
        <w:rPr>
          <w:rFonts w:ascii="Arial" w:eastAsia="Times New Roman" w:hAnsi="Arial" w:cs="Arial"/>
          <w:i/>
          <w:iCs/>
          <w:color w:val="666666"/>
          <w:sz w:val="28"/>
          <w:szCs w:val="28"/>
          <w:bdr w:val="none" w:sz="0" w:space="0" w:color="auto" w:frame="1"/>
          <w:lang w:eastAsia="ru-RU"/>
        </w:rPr>
        <w:t>6. Принцип ответственности и неотвратимости наказания.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23" w:name="sub_307"/>
      <w:bookmarkEnd w:id="23"/>
      <w:r w:rsidRPr="00C57D13">
        <w:rPr>
          <w:rFonts w:ascii="Arial" w:eastAsia="Times New Roman" w:hAnsi="Arial" w:cs="Arial"/>
          <w:i/>
          <w:iCs/>
          <w:color w:val="666666"/>
          <w:sz w:val="28"/>
          <w:szCs w:val="28"/>
          <w:bdr w:val="none" w:sz="0" w:space="0" w:color="auto" w:frame="1"/>
          <w:lang w:eastAsia="ru-RU"/>
        </w:rPr>
        <w:t>7. Принцип открытости деятельности.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Информирование контрагентов, партнеров и общественности о принятых в организации антикоррупционных стандартах осуществлении деятельности.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bookmarkStart w:id="24" w:name="sub_308"/>
      <w:bookmarkEnd w:id="24"/>
      <w:r w:rsidRPr="00C57D13">
        <w:rPr>
          <w:rFonts w:ascii="Arial" w:eastAsia="Times New Roman" w:hAnsi="Arial" w:cs="Arial"/>
          <w:i/>
          <w:iCs/>
          <w:color w:val="666666"/>
          <w:sz w:val="28"/>
          <w:szCs w:val="28"/>
          <w:bdr w:val="none" w:sz="0" w:space="0" w:color="auto" w:frame="1"/>
          <w:lang w:eastAsia="ru-RU"/>
        </w:rPr>
        <w:t>8. Принцип постоянного контроля и регулярного мониторинга.</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57D13" w:rsidRPr="00C57D13" w:rsidRDefault="00C57D13" w:rsidP="00C57D13">
      <w:pPr>
        <w:shd w:val="clear" w:color="auto" w:fill="FBFCFC"/>
        <w:spacing w:after="0" w:line="240" w:lineRule="auto"/>
        <w:ind w:left="720" w:right="-425" w:hanging="36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5.</w:t>
      </w:r>
      <w:r w:rsidRPr="00C57D13">
        <w:rPr>
          <w:rFonts w:ascii="Arial" w:eastAsia="Times New Roman" w:hAnsi="Arial" w:cs="Arial"/>
          <w:color w:val="666666"/>
          <w:sz w:val="14"/>
          <w:szCs w:val="14"/>
          <w:bdr w:val="none" w:sz="0" w:space="0" w:color="auto" w:frame="1"/>
          <w:lang w:eastAsia="ru-RU"/>
        </w:rPr>
        <w:t>     </w:t>
      </w:r>
      <w:r w:rsidRPr="00C57D13">
        <w:rPr>
          <w:rFonts w:ascii="Arial" w:eastAsia="Times New Roman" w:hAnsi="Arial" w:cs="Arial"/>
          <w:b/>
          <w:bCs/>
          <w:color w:val="666666"/>
          <w:sz w:val="28"/>
          <w:szCs w:val="28"/>
          <w:bdr w:val="none" w:sz="0" w:space="0" w:color="auto" w:frame="1"/>
          <w:lang w:eastAsia="ru-RU"/>
        </w:rPr>
        <w:t>Антикоррупционная политика МБОУООШ №8</w:t>
      </w:r>
    </w:p>
    <w:p w:rsidR="00C57D13" w:rsidRPr="00C57D13" w:rsidRDefault="00C57D13" w:rsidP="00C57D13">
      <w:pPr>
        <w:shd w:val="clear" w:color="auto" w:fill="FBFCFC"/>
        <w:spacing w:after="0" w:line="240" w:lineRule="auto"/>
        <w:ind w:left="720" w:right="-425" w:hanging="11"/>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i/>
          <w:iCs/>
          <w:kern w:val="36"/>
          <w:sz w:val="32"/>
          <w:szCs w:val="32"/>
          <w:bdr w:val="none" w:sz="0" w:space="0" w:color="auto" w:frame="1"/>
          <w:lang w:eastAsia="ru-RU"/>
        </w:rPr>
        <w:t>5.1. Общие подходы к разработке и реализации антикоррупционной политики</w:t>
      </w:r>
    </w:p>
    <w:p w:rsidR="00C57D13" w:rsidRPr="00C57D13" w:rsidRDefault="00C57D13" w:rsidP="00C57D13">
      <w:pPr>
        <w:shd w:val="clear" w:color="auto" w:fill="FBFCFC"/>
        <w:spacing w:after="0" w:line="240" w:lineRule="auto"/>
        <w:ind w:right="-425" w:firstLine="432"/>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Антикоррупционная политика МБОУООШ №8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5</w:t>
      </w:r>
      <w:r w:rsidRPr="00C57D13">
        <w:rPr>
          <w:rFonts w:ascii="Arial" w:eastAsia="Times New Roman" w:hAnsi="Arial" w:cs="Arial"/>
          <w:i/>
          <w:iCs/>
          <w:color w:val="666666"/>
          <w:sz w:val="28"/>
          <w:szCs w:val="28"/>
          <w:bdr w:val="none" w:sz="0" w:space="0" w:color="auto" w:frame="1"/>
          <w:lang w:eastAsia="ru-RU"/>
        </w:rPr>
        <w:t>.2. Реализация предусмотренных политикой антикоррупционных мер:</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 определение должностных лиц, ответственных за реализацию антикоррупционной политики;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2) определение и закрепление обязанностей работников МБОУООШ №8, связанных с предупреждением и противодействием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3) установление перечня реализуемых организацией антикоррупционных мероприятий, стандартов и процедур и порядок их выполнения (применения);</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4) ответственность сотрудников за несоблюдение требований антикоррупционной политики;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5) порядок пересмотра и внесения изменений в антикоррупционную политику учреждения.</w:t>
      </w:r>
    </w:p>
    <w:p w:rsidR="00C57D13" w:rsidRPr="00C57D13" w:rsidRDefault="00C57D13" w:rsidP="00C57D13">
      <w:pPr>
        <w:shd w:val="clear" w:color="auto" w:fill="FBFCFC"/>
        <w:spacing w:after="0" w:line="240" w:lineRule="auto"/>
        <w:ind w:left="576" w:right="-425" w:hanging="9"/>
        <w:jc w:val="both"/>
        <w:textAlignment w:val="baseline"/>
        <w:outlineLvl w:val="0"/>
        <w:rPr>
          <w:rFonts w:ascii="Arial" w:eastAsia="Times New Roman" w:hAnsi="Arial" w:cs="Arial"/>
          <w:b/>
          <w:bCs/>
          <w:kern w:val="36"/>
          <w:sz w:val="48"/>
          <w:szCs w:val="48"/>
          <w:lang w:eastAsia="ru-RU"/>
        </w:rPr>
      </w:pPr>
      <w:bookmarkStart w:id="25" w:name="sub_4016"/>
      <w:bookmarkEnd w:id="25"/>
      <w:r w:rsidRPr="00C57D13">
        <w:rPr>
          <w:rFonts w:ascii="Times New Roman" w:eastAsia="Times New Roman" w:hAnsi="Times New Roman" w:cs="Times New Roman"/>
          <w:b/>
          <w:bCs/>
          <w:i/>
          <w:iCs/>
          <w:kern w:val="36"/>
          <w:sz w:val="32"/>
          <w:szCs w:val="32"/>
          <w:bdr w:val="none" w:sz="0" w:space="0" w:color="auto" w:frame="1"/>
          <w:lang w:eastAsia="ru-RU"/>
        </w:rPr>
        <w:t>5.</w:t>
      </w:r>
      <w:proofErr w:type="gramStart"/>
      <w:r w:rsidRPr="00C57D13">
        <w:rPr>
          <w:rFonts w:ascii="Times New Roman" w:eastAsia="Times New Roman" w:hAnsi="Times New Roman" w:cs="Times New Roman"/>
          <w:b/>
          <w:bCs/>
          <w:i/>
          <w:iCs/>
          <w:kern w:val="36"/>
          <w:sz w:val="32"/>
          <w:szCs w:val="32"/>
          <w:bdr w:val="none" w:sz="0" w:space="0" w:color="auto" w:frame="1"/>
          <w:lang w:eastAsia="ru-RU"/>
        </w:rPr>
        <w:t>3.Область</w:t>
      </w:r>
      <w:proofErr w:type="gramEnd"/>
      <w:r w:rsidRPr="00C57D13">
        <w:rPr>
          <w:rFonts w:ascii="Times New Roman" w:eastAsia="Times New Roman" w:hAnsi="Times New Roman" w:cs="Times New Roman"/>
          <w:b/>
          <w:bCs/>
          <w:i/>
          <w:iCs/>
          <w:kern w:val="36"/>
          <w:sz w:val="32"/>
          <w:szCs w:val="32"/>
          <w:bdr w:val="none" w:sz="0" w:space="0" w:color="auto" w:frame="1"/>
          <w:lang w:eastAsia="ru-RU"/>
        </w:rPr>
        <w:t xml:space="preserve"> применения политики и круг лиц, попадающих под ее действие</w:t>
      </w:r>
    </w:p>
    <w:p w:rsidR="00C57D13" w:rsidRPr="00C57D13" w:rsidRDefault="00C57D13" w:rsidP="00C57D13">
      <w:pPr>
        <w:shd w:val="clear" w:color="auto" w:fill="FBFCFC"/>
        <w:spacing w:after="0" w:line="240" w:lineRule="auto"/>
        <w:ind w:right="-425" w:firstLine="567"/>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Основным кругом лиц, попадающих под действие политики, являются работники МБОУООШ №8, находящиеся с ней в трудовых отношениях, вне зависимости от занимаемой должности и выполняемых функций.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учреждение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учреждением с контрагентами.</w:t>
      </w:r>
    </w:p>
    <w:p w:rsidR="00C57D13" w:rsidRPr="00C57D13" w:rsidRDefault="00C57D13" w:rsidP="00C57D13">
      <w:pPr>
        <w:shd w:val="clear" w:color="auto" w:fill="FBFCFC"/>
        <w:spacing w:after="0" w:line="240" w:lineRule="auto"/>
        <w:ind w:left="576" w:right="-425" w:hanging="9"/>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i/>
          <w:iCs/>
          <w:kern w:val="36"/>
          <w:sz w:val="32"/>
          <w:szCs w:val="32"/>
          <w:bdr w:val="none" w:sz="0" w:space="0" w:color="auto" w:frame="1"/>
          <w:lang w:eastAsia="ru-RU"/>
        </w:rPr>
        <w:t>5.4. Закрепление обязанностей работников и организации, связанных с предупреждением и противодействием коррупции</w:t>
      </w:r>
    </w:p>
    <w:p w:rsidR="00C57D13" w:rsidRPr="00C57D13" w:rsidRDefault="00C57D13" w:rsidP="00C57D13">
      <w:pPr>
        <w:shd w:val="clear" w:color="auto" w:fill="FBFCFC"/>
        <w:spacing w:after="0" w:line="240" w:lineRule="auto"/>
        <w:ind w:right="-425" w:firstLine="567"/>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Обязанности работников МБОУООШ №8 в связи с предупреждением и противодействием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 воздерживаться от совершения и (или) участия в совершении коррупционных правонарушений в интересах или от имени учреждения;</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3) незамедлительно информировать непосредственного руководителя/лицо, ответственное за реализацию антикоррупционной политики/руководство учреждения о случаях склонения работника к совершению коррупционных правонарушений;</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4) незамедлительно информировать непосредственного начальника/лицо, ответственное за реализацию антикоррупционной политики/руководство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5)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Исходя их положений </w:t>
      </w:r>
      <w:hyperlink r:id="rId36" w:history="1">
        <w:r w:rsidRPr="00C57D13">
          <w:rPr>
            <w:rFonts w:ascii="Arial" w:eastAsia="Times New Roman" w:hAnsi="Arial" w:cs="Arial"/>
            <w:color w:val="0000FF"/>
            <w:sz w:val="28"/>
            <w:szCs w:val="28"/>
            <w:bdr w:val="none" w:sz="0" w:space="0" w:color="auto" w:frame="1"/>
            <w:lang w:eastAsia="ru-RU"/>
          </w:rPr>
          <w:t>статьи 57</w:t>
        </w:r>
      </w:hyperlink>
      <w:r w:rsidRPr="00C57D13">
        <w:rPr>
          <w:rFonts w:ascii="Arial" w:eastAsia="Times New Roman" w:hAnsi="Arial" w:cs="Arial"/>
          <w:color w:val="666666"/>
          <w:sz w:val="28"/>
          <w:szCs w:val="28"/>
          <w:bdr w:val="none" w:sz="0" w:space="0" w:color="auto" w:frame="1"/>
          <w:lang w:eastAsia="ru-RU"/>
        </w:rPr>
        <w:t>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 целях обеспечения эффективного исполнения возложенных на работников обязанностей регламентируется процедуры их соблюдения.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w:t>
      </w:r>
    </w:p>
    <w:p w:rsidR="00C57D13" w:rsidRPr="00C57D13" w:rsidRDefault="00C57D13" w:rsidP="00C57D13">
      <w:pPr>
        <w:shd w:val="clear" w:color="auto" w:fill="FBFCFC"/>
        <w:spacing w:after="0" w:line="240" w:lineRule="auto"/>
        <w:ind w:firstLine="720"/>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6.Перечень антикоррупционных мероприятий</w:t>
      </w:r>
    </w:p>
    <w:tbl>
      <w:tblPr>
        <w:tblW w:w="9930" w:type="dxa"/>
        <w:tblInd w:w="108" w:type="dxa"/>
        <w:shd w:val="clear" w:color="auto" w:fill="FBFCFC"/>
        <w:tblCellMar>
          <w:left w:w="0" w:type="dxa"/>
          <w:right w:w="0" w:type="dxa"/>
        </w:tblCellMar>
        <w:tblLook w:val="04A0" w:firstRow="1" w:lastRow="0" w:firstColumn="1" w:lastColumn="0" w:noHBand="0" w:noVBand="1"/>
      </w:tblPr>
      <w:tblGrid>
        <w:gridCol w:w="3082"/>
        <w:gridCol w:w="6848"/>
      </w:tblGrid>
      <w:tr w:rsidR="00C57D13" w:rsidRPr="00C57D13" w:rsidTr="00C57D13">
        <w:tc>
          <w:tcPr>
            <w:tcW w:w="30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center"/>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Направление</w:t>
            </w:r>
          </w:p>
        </w:tc>
        <w:tc>
          <w:tcPr>
            <w:tcW w:w="68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center"/>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Мероприятие</w:t>
            </w:r>
          </w:p>
        </w:tc>
      </w:tr>
      <w:tr w:rsidR="00C57D13" w:rsidRPr="00C57D13" w:rsidTr="00C57D13">
        <w:tc>
          <w:tcPr>
            <w:tcW w:w="3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Нормативное обеспечение, закрепление стандартов поведения и декларация намерений</w:t>
            </w: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Разработка и принятие кодекса этики и служебного поведения работников организации</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Разработка и внедрение положения о конфликте интересов, декларации о конфликте интересов</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Разработка и принятие правил, регламентирующих вопросы обмена деловыми подарками и знаками делового гостеприимства</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в договоры, связанные с хозяйственной деятельностью учреждения, стандартной антикоррупционной оговорки</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антикоррупционных положений в трудовые договора работников</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57D13" w:rsidRPr="00C57D13" w:rsidTr="00C57D13">
        <w:tc>
          <w:tcPr>
            <w:tcW w:w="3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Разработка и введение специальных антикоррупционных процедур</w:t>
            </w: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Введение процедур защиты работников, сообщивших о коррупционных правонарушениях в деятельности учреждения, от формальных и неформальных санкций</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Ежегодное заполнение декларации о конфликте интересов</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Проведение периодической оценки коррупционных рисков в целях выявления сфер деятельности учреждения, наиболее подверженных таким рискам, и разработки соответствующих антикоррупционных мер</w:t>
            </w:r>
          </w:p>
        </w:tc>
      </w:tr>
      <w:tr w:rsidR="00C57D13" w:rsidRPr="00C57D13" w:rsidTr="00C57D13">
        <w:tc>
          <w:tcPr>
            <w:tcW w:w="3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Обучение и информирование работников</w:t>
            </w: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Проведение обучающих мероприятий по вопросам профилактики и противодействия коррупции</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C57D13" w:rsidRPr="00C57D13" w:rsidTr="00C57D13">
        <w:tc>
          <w:tcPr>
            <w:tcW w:w="3080"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Обеспечение соответствия системы внутреннего контроля и аудита учреждения требованиям </w:t>
            </w:r>
            <w:r w:rsidRPr="00C57D13">
              <w:rPr>
                <w:rFonts w:ascii="Arial" w:eastAsia="Times New Roman" w:hAnsi="Arial" w:cs="Arial"/>
                <w:color w:val="666666"/>
                <w:sz w:val="28"/>
                <w:szCs w:val="28"/>
                <w:bdr w:val="none" w:sz="0" w:space="0" w:color="auto" w:frame="1"/>
                <w:lang w:eastAsia="ru-RU"/>
              </w:rPr>
              <w:lastRenderedPageBreak/>
              <w:t>антикоррупционной политики учреждения</w:t>
            </w: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Осуществление регулярного контроля данных бухгалтерского учета, наличия и достоверности первичных документов бухгалтерского учета</w:t>
            </w:r>
          </w:p>
        </w:tc>
      </w:tr>
      <w:tr w:rsidR="00C57D13" w:rsidRPr="00C57D13" w:rsidTr="00C57D13">
        <w:tc>
          <w:tcPr>
            <w:tcW w:w="0" w:type="auto"/>
            <w:vMerge/>
            <w:tcBorders>
              <w:top w:val="nil"/>
              <w:left w:val="single" w:sz="8" w:space="0" w:color="auto"/>
              <w:bottom w:val="single" w:sz="8" w:space="0" w:color="auto"/>
              <w:right w:val="single" w:sz="8" w:space="0" w:color="auto"/>
            </w:tcBorders>
            <w:shd w:val="clear" w:color="auto" w:fill="auto"/>
            <w:vAlign w:val="bottom"/>
            <w:hideMark/>
          </w:tcPr>
          <w:p w:rsidR="00C57D13" w:rsidRPr="00C57D13" w:rsidRDefault="00C57D13" w:rsidP="00C57D13">
            <w:pPr>
              <w:spacing w:after="0" w:line="240" w:lineRule="auto"/>
              <w:rPr>
                <w:rFonts w:ascii="Arial" w:eastAsia="Times New Roman" w:hAnsi="Arial" w:cs="Arial"/>
                <w:color w:val="666666"/>
                <w:sz w:val="19"/>
                <w:szCs w:val="19"/>
                <w:lang w:eastAsia="ru-RU"/>
              </w:rPr>
            </w:pP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Осуществление регулярного контроля экономической обоснованности расходов в сферах с высоким коррупционным риском: обмен </w:t>
            </w:r>
            <w:r w:rsidRPr="00C57D13">
              <w:rPr>
                <w:rFonts w:ascii="Arial" w:eastAsia="Times New Roman" w:hAnsi="Arial" w:cs="Arial"/>
                <w:color w:val="666666"/>
                <w:sz w:val="28"/>
                <w:szCs w:val="28"/>
                <w:bdr w:val="none" w:sz="0" w:space="0" w:color="auto" w:frame="1"/>
                <w:lang w:eastAsia="ru-RU"/>
              </w:rPr>
              <w:lastRenderedPageBreak/>
              <w:t>деловыми подарками, представительские расходы, вознаграждения внешним консультантам</w:t>
            </w:r>
          </w:p>
        </w:tc>
      </w:tr>
      <w:tr w:rsidR="00C57D13" w:rsidRPr="00C57D13" w:rsidTr="00C57D13">
        <w:tc>
          <w:tcPr>
            <w:tcW w:w="30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Оценка результатов проводимой антикоррупционной работы и распространение отчетных материалов</w:t>
            </w:r>
          </w:p>
        </w:tc>
        <w:tc>
          <w:tcPr>
            <w:tcW w:w="6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C57D13" w:rsidRPr="00C57D13" w:rsidRDefault="00C57D13" w:rsidP="00C57D13">
            <w:pPr>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left="720" w:right="-425" w:hanging="360"/>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32"/>
          <w:szCs w:val="32"/>
          <w:bdr w:val="none" w:sz="0" w:space="0" w:color="auto" w:frame="1"/>
          <w:lang w:eastAsia="ru-RU"/>
        </w:rPr>
        <w:t>7.</w:t>
      </w:r>
      <w:r w:rsidRPr="00C57D13">
        <w:rPr>
          <w:rFonts w:ascii="Times New Roman" w:eastAsia="Times New Roman" w:hAnsi="Times New Roman" w:cs="Times New Roman"/>
          <w:kern w:val="36"/>
          <w:sz w:val="14"/>
          <w:szCs w:val="14"/>
          <w:bdr w:val="none" w:sz="0" w:space="0" w:color="auto" w:frame="1"/>
          <w:lang w:eastAsia="ru-RU"/>
        </w:rPr>
        <w:t>     </w:t>
      </w:r>
      <w:r w:rsidRPr="00C57D13">
        <w:rPr>
          <w:rFonts w:ascii="Times New Roman" w:eastAsia="Times New Roman" w:hAnsi="Times New Roman" w:cs="Times New Roman"/>
          <w:b/>
          <w:bCs/>
          <w:kern w:val="36"/>
          <w:sz w:val="32"/>
          <w:szCs w:val="32"/>
          <w:bdr w:val="none" w:sz="0" w:space="0" w:color="auto" w:frame="1"/>
          <w:lang w:eastAsia="ru-RU"/>
        </w:rPr>
        <w:t>Определение должностных лиц, ответственных за противодействие коррупции</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Должностные лица ответственные за противодействие коррупции определяются локальным нормативным актом учреждения.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i/>
          <w:iCs/>
          <w:color w:val="666666"/>
          <w:sz w:val="28"/>
          <w:szCs w:val="28"/>
          <w:bdr w:val="none" w:sz="0" w:space="0" w:color="auto" w:frame="1"/>
          <w:lang w:eastAsia="ru-RU"/>
        </w:rPr>
        <w:t>Обязанности должностных лиц</w:t>
      </w:r>
      <w:r w:rsidRPr="00C57D13">
        <w:rPr>
          <w:rFonts w:ascii="Arial" w:eastAsia="Times New Roman" w:hAnsi="Arial" w:cs="Arial"/>
          <w:color w:val="666666"/>
          <w:sz w:val="28"/>
          <w:szCs w:val="28"/>
          <w:bdr w:val="none" w:sz="0" w:space="0" w:color="auto" w:frame="1"/>
          <w:lang w:eastAsia="ru-RU"/>
        </w:rPr>
        <w:t> </w:t>
      </w:r>
      <w:r w:rsidRPr="00C57D13">
        <w:rPr>
          <w:rFonts w:ascii="Arial" w:eastAsia="Times New Roman" w:hAnsi="Arial" w:cs="Arial"/>
          <w:i/>
          <w:iCs/>
          <w:color w:val="666666"/>
          <w:sz w:val="28"/>
          <w:szCs w:val="28"/>
          <w:bdr w:val="none" w:sz="0" w:space="0" w:color="auto" w:frame="1"/>
          <w:lang w:eastAsia="ru-RU"/>
        </w:rPr>
        <w:t>ответственных за противодействие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 разработка и представление на утверждение руководителю учреждения проектов локальных нормативных актов учреждения,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2) проведение контрольных мероприятий, направленных на выявление коррупционных правонарушений работниками учреждения;</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3)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4) организация заполнения и рассмотрения деклараций о конфликте интересов;</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5) организация обучающих мероприятий по вопросам профилактики и противодействия коррупции и индивидуального консультирования работников;</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6)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7)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57D13" w:rsidRPr="00C57D13" w:rsidRDefault="00C57D13" w:rsidP="00C57D13">
      <w:pPr>
        <w:shd w:val="clear" w:color="auto" w:fill="FBFCFC"/>
        <w:spacing w:after="0" w:line="240" w:lineRule="auto"/>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8) организация проведения оценки коррупционных рисков;</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9) проведение оценки результатов антикоррупционной работы и подготовка соответствующих отчетных материалов руководству учреждения.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8. Выявление и урегулирование конфликта интересов</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lastRenderedPageBreak/>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 положение о комиссии по урегулированию конфликта интересов, декларация конфликта интересов, закреплены локальными нормативными актами учреждения.</w:t>
      </w:r>
    </w:p>
    <w:p w:rsidR="00C57D13" w:rsidRPr="00C57D13" w:rsidRDefault="00C57D13" w:rsidP="00C57D13">
      <w:pPr>
        <w:shd w:val="clear" w:color="auto" w:fill="FBFCFC"/>
        <w:spacing w:after="0" w:line="240" w:lineRule="auto"/>
        <w:ind w:right="-425" w:firstLine="567"/>
        <w:jc w:val="both"/>
        <w:textAlignment w:val="baseline"/>
        <w:outlineLvl w:val="0"/>
        <w:rPr>
          <w:rFonts w:ascii="Arial" w:eastAsia="Times New Roman" w:hAnsi="Arial" w:cs="Arial"/>
          <w:b/>
          <w:bCs/>
          <w:kern w:val="36"/>
          <w:sz w:val="48"/>
          <w:szCs w:val="48"/>
          <w:lang w:eastAsia="ru-RU"/>
        </w:rPr>
      </w:pPr>
      <w:bookmarkStart w:id="26" w:name="sub_409"/>
      <w:bookmarkEnd w:id="26"/>
      <w:r w:rsidRPr="00C57D13">
        <w:rPr>
          <w:rFonts w:ascii="Times New Roman" w:eastAsia="Times New Roman" w:hAnsi="Times New Roman" w:cs="Times New Roman"/>
          <w:b/>
          <w:bCs/>
          <w:kern w:val="36"/>
          <w:sz w:val="32"/>
          <w:szCs w:val="32"/>
          <w:bdr w:val="none" w:sz="0" w:space="0" w:color="auto" w:frame="1"/>
          <w:lang w:eastAsia="ru-RU"/>
        </w:rPr>
        <w:t>9. Сотрудничество с правоохранительными органами в сфере противодействия коррупции</w:t>
      </w:r>
    </w:p>
    <w:p w:rsidR="00C57D13" w:rsidRPr="00C57D13" w:rsidRDefault="00C57D13" w:rsidP="00C57D13">
      <w:pPr>
        <w:shd w:val="clear" w:color="auto" w:fill="FBFCFC"/>
        <w:spacing w:after="0" w:line="240" w:lineRule="auto"/>
        <w:ind w:right="-425" w:firstLine="567"/>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i/>
          <w:iCs/>
          <w:color w:val="666666"/>
          <w:sz w:val="28"/>
          <w:szCs w:val="28"/>
          <w:bdr w:val="none" w:sz="0" w:space="0" w:color="auto" w:frame="1"/>
          <w:lang w:eastAsia="ru-RU"/>
        </w:rPr>
        <w:t>Сотрудничество с правоохранительными органами может проявляться в форме:</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57D13" w:rsidRPr="00C57D13" w:rsidRDefault="00C57D13" w:rsidP="00C57D13">
      <w:pPr>
        <w:shd w:val="clear" w:color="auto" w:fill="FBFCFC"/>
        <w:spacing w:after="0" w:line="240" w:lineRule="auto"/>
        <w:ind w:right="-425"/>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2)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Руководство учреждения и ее сотрудники обязаны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b/>
          <w:bCs/>
          <w:color w:val="666666"/>
          <w:sz w:val="28"/>
          <w:szCs w:val="28"/>
          <w:bdr w:val="none" w:sz="0" w:space="0" w:color="auto" w:frame="1"/>
          <w:lang w:eastAsia="ru-RU"/>
        </w:rPr>
        <w:t>10. Порядок пересмотра и внесения изменений в антикоррупционную политику.</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10.1. В процессе работы должен осуществляться регулярный мониторинг хода и эффективности реализации антикоррупционной политики. Должностные лица, на которых возложены функции по профилактике и противодействию коррупции, ежегодно представлять руководству Учреждения 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C57D13" w:rsidRPr="00C57D13" w:rsidRDefault="00C57D13" w:rsidP="00C57D13">
      <w:pPr>
        <w:shd w:val="clear" w:color="auto" w:fill="FBFCFC"/>
        <w:spacing w:after="0" w:line="240" w:lineRule="auto"/>
        <w:ind w:right="-425" w:firstLine="720"/>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xml:space="preserve"> 10.2. Пересмотр принятой антикоррупционной политики может проводиться и в иных случаях, таких как внесение изменений в ТК РФ и </w:t>
      </w:r>
      <w:r w:rsidRPr="00C57D13">
        <w:rPr>
          <w:rFonts w:ascii="Arial" w:eastAsia="Times New Roman" w:hAnsi="Arial" w:cs="Arial"/>
          <w:color w:val="666666"/>
          <w:sz w:val="28"/>
          <w:szCs w:val="28"/>
          <w:bdr w:val="none" w:sz="0" w:space="0" w:color="auto" w:frame="1"/>
          <w:lang w:eastAsia="ru-RU"/>
        </w:rPr>
        <w:lastRenderedPageBreak/>
        <w:t>законодательство о противодействии коррупции, изменение организационно-правовой формы организации и так далее.</w:t>
      </w:r>
    </w:p>
    <w:p w:rsidR="00C57D13" w:rsidRPr="00C57D13" w:rsidRDefault="00C57D13" w:rsidP="00C57D13">
      <w:pPr>
        <w:shd w:val="clear" w:color="auto" w:fill="FBFCFC"/>
        <w:spacing w:after="0" w:line="240" w:lineRule="auto"/>
        <w:jc w:val="both"/>
        <w:textAlignment w:val="baseline"/>
        <w:rPr>
          <w:rFonts w:ascii="Arial" w:eastAsia="Times New Roman" w:hAnsi="Arial" w:cs="Arial"/>
          <w:color w:val="666666"/>
          <w:sz w:val="19"/>
          <w:szCs w:val="19"/>
          <w:lang w:eastAsia="ru-RU"/>
        </w:rPr>
      </w:pPr>
      <w:r w:rsidRPr="00C57D13">
        <w:rPr>
          <w:rFonts w:ascii="Arial" w:eastAsia="Times New Roman" w:hAnsi="Arial" w:cs="Arial"/>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УТВЕРЖДАЮ</w:t>
      </w:r>
    </w:p>
    <w:p w:rsidR="00C57D13" w:rsidRPr="00C57D13" w:rsidRDefault="00C57D13" w:rsidP="00C57D13">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Директор школы</w:t>
      </w:r>
    </w:p>
    <w:p w:rsidR="00C57D13" w:rsidRPr="00C57D13" w:rsidRDefault="00C57D13" w:rsidP="00C57D13">
      <w:pPr>
        <w:shd w:val="clear" w:color="auto" w:fill="FBFCFC"/>
        <w:spacing w:after="0" w:line="240" w:lineRule="auto"/>
        <w:jc w:val="right"/>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МБОУ ООШ№8                                                       </w:t>
      </w:r>
    </w:p>
    <w:p w:rsidR="00C57D13" w:rsidRPr="00C57D13" w:rsidRDefault="00C57D13" w:rsidP="00C57D13">
      <w:pPr>
        <w:shd w:val="clear" w:color="auto" w:fill="FBFCFC"/>
        <w:spacing w:after="0" w:line="240" w:lineRule="auto"/>
        <w:ind w:right="-376"/>
        <w:jc w:val="right"/>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Н.П. Рябченко</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center"/>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28"/>
          <w:szCs w:val="28"/>
          <w:bdr w:val="none" w:sz="0" w:space="0" w:color="auto" w:frame="1"/>
          <w:lang w:eastAsia="ru-RU"/>
        </w:rPr>
        <w:t>Положение</w:t>
      </w:r>
      <w:r w:rsidRPr="00C57D13">
        <w:rPr>
          <w:rFonts w:ascii="Times New Roman" w:eastAsia="Times New Roman" w:hAnsi="Times New Roman" w:cs="Times New Roman"/>
          <w:b/>
          <w:bCs/>
          <w:kern w:val="36"/>
          <w:sz w:val="28"/>
          <w:szCs w:val="28"/>
          <w:bdr w:val="none" w:sz="0" w:space="0" w:color="auto" w:frame="1"/>
          <w:lang w:eastAsia="ru-RU"/>
        </w:rPr>
        <w:br/>
        <w:t>о Комиссии муниципального бюджетного общеобразовательного учреждения основная общеобразовательная школа №8  ст. Николаевской   муниципального образования Успенский район по урегулированию конфликта интересов при осуществлении образовательной деятельности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28"/>
          <w:szCs w:val="28"/>
          <w:bdr w:val="none" w:sz="0" w:space="0" w:color="auto" w:frame="1"/>
          <w:lang w:eastAsia="ru-RU"/>
        </w:rPr>
        <w:t>1. Настоящим Положением определяется порядок формирования и деятельности Комиссии муниципального бюджетного общеобразовательного учреждения основная общеобразовательная школа №8 ст. Николаевской муниципального образования Успенский район (сокращенно МБОУООШ№8) по урегулированию конфликта интересов при осуществлении образовательной деятельности (далее - Комиссия).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2. Комиссия в своей деятельности руководствуется </w:t>
      </w:r>
      <w:hyperlink r:id="rId37" w:history="1">
        <w:r w:rsidRPr="00C57D13">
          <w:rPr>
            <w:rFonts w:ascii="Times New Roman" w:eastAsia="Times New Roman" w:hAnsi="Times New Roman" w:cs="Times New Roman"/>
            <w:color w:val="0000FF"/>
            <w:sz w:val="28"/>
            <w:szCs w:val="28"/>
            <w:u w:val="single"/>
            <w:bdr w:val="none" w:sz="0" w:space="0" w:color="auto" w:frame="1"/>
            <w:lang w:eastAsia="ru-RU"/>
          </w:rPr>
          <w:t>Конституцией</w:t>
        </w:r>
      </w:hyperlink>
      <w:r w:rsidRPr="00C57D13">
        <w:rPr>
          <w:rFonts w:ascii="Times New Roman" w:eastAsia="Times New Roman" w:hAnsi="Times New Roman" w:cs="Times New Roman"/>
          <w:color w:val="666666"/>
          <w:sz w:val="28"/>
          <w:szCs w:val="28"/>
          <w:bdr w:val="none" w:sz="0" w:space="0" w:color="auto" w:frame="1"/>
          <w:lang w:eastAsia="ru-RU"/>
        </w:rPr>
        <w:t> Российской Федерации, федеральными конституционными законами, </w:t>
      </w:r>
      <w:hyperlink r:id="rId38" w:history="1">
        <w:r w:rsidRPr="00C57D13">
          <w:rPr>
            <w:rFonts w:ascii="Times New Roman" w:eastAsia="Times New Roman" w:hAnsi="Times New Roman" w:cs="Times New Roman"/>
            <w:color w:val="0000FF"/>
            <w:sz w:val="28"/>
            <w:szCs w:val="28"/>
            <w:u w:val="single"/>
            <w:bdr w:val="none" w:sz="0" w:space="0" w:color="auto" w:frame="1"/>
            <w:lang w:eastAsia="ru-RU"/>
          </w:rPr>
          <w:t>федеральными законами</w:t>
        </w:r>
      </w:hyperlink>
      <w:r w:rsidRPr="00C57D13">
        <w:rPr>
          <w:rFonts w:ascii="Times New Roman" w:eastAsia="Times New Roman" w:hAnsi="Times New Roman" w:cs="Times New Roman"/>
          <w:color w:val="666666"/>
          <w:sz w:val="28"/>
          <w:szCs w:val="28"/>
          <w:bdr w:val="none" w:sz="0" w:space="0" w:color="auto" w:frame="1"/>
          <w:lang w:eastAsia="ru-RU"/>
        </w:rPr>
        <w:t>, актами Президента Российской Федерации и Правительства Российской Федерации, настоящим Положением, иными нормативными правовыми актами и приказами Министерства образования  Российской Федерации.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3. Комиссия рассматривает вопросы, связанные с возникновением ситуаций, при которых у педагогического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педагогического работника и интересами учеников ( их законных представителей) (далее - конфликт интересов).</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4. Основными задачами Комиссии являются: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 урегулирование конфликта интересов педагогических работников при осуществлении ими профессиональной деятельности;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xml:space="preserve">2) анализ риска и последствий возникновения конфликта интересов при осуществлении </w:t>
      </w:r>
      <w:proofErr w:type="gramStart"/>
      <w:r w:rsidRPr="00C57D13">
        <w:rPr>
          <w:rFonts w:ascii="Times New Roman" w:eastAsia="Times New Roman" w:hAnsi="Times New Roman" w:cs="Times New Roman"/>
          <w:color w:val="666666"/>
          <w:sz w:val="28"/>
          <w:szCs w:val="28"/>
          <w:bdr w:val="none" w:sz="0" w:space="0" w:color="auto" w:frame="1"/>
          <w:lang w:eastAsia="ru-RU"/>
        </w:rPr>
        <w:t>образовательной  деятельности</w:t>
      </w:r>
      <w:proofErr w:type="gramEnd"/>
      <w:r w:rsidRPr="00C57D13">
        <w:rPr>
          <w:rFonts w:ascii="Times New Roman" w:eastAsia="Times New Roman" w:hAnsi="Times New Roman" w:cs="Times New Roman"/>
          <w:color w:val="666666"/>
          <w:sz w:val="28"/>
          <w:szCs w:val="28"/>
          <w:bdr w:val="none" w:sz="0" w:space="0" w:color="auto" w:frame="1"/>
          <w:lang w:eastAsia="ru-RU"/>
        </w:rPr>
        <w:t>;</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lastRenderedPageBreak/>
        <w:t>3) мониторинг правоприменительной практики в области урегулирования конфликта интересов при осуществлении образовательной деятельности.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5. Комиссия не проводит проверки по фактам нарушения дисциплины труда.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outlineLvl w:val="0"/>
        <w:rPr>
          <w:rFonts w:ascii="Arial" w:eastAsia="Times New Roman" w:hAnsi="Arial" w:cs="Arial"/>
          <w:b/>
          <w:bCs/>
          <w:kern w:val="36"/>
          <w:sz w:val="48"/>
          <w:szCs w:val="48"/>
          <w:lang w:eastAsia="ru-RU"/>
        </w:rPr>
      </w:pPr>
      <w:r w:rsidRPr="00C57D13">
        <w:rPr>
          <w:rFonts w:ascii="Times New Roman" w:eastAsia="Times New Roman" w:hAnsi="Times New Roman" w:cs="Times New Roman"/>
          <w:b/>
          <w:bCs/>
          <w:kern w:val="36"/>
          <w:sz w:val="28"/>
          <w:szCs w:val="28"/>
          <w:bdr w:val="none" w:sz="0" w:space="0" w:color="auto" w:frame="1"/>
          <w:lang w:eastAsia="ru-RU"/>
        </w:rPr>
        <w:t>6. В состав Комиссии входят председатель Комиссии, заместители председателя Комиссии, секретарь Комиссии и члены Комиссии, определяемые муниципальным бюджетным общеобразовательным учреждением основной общеобразовательной школой №8 ст. Николаевской муниципального образования Успенский район (сокращенно МБОУООШ№8).</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7.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8. Заседание Комиссии считается правомочным, если на нем присутствует не менее двух третей от общего числа членов Комиссии. В отсутствие председателя Комиссии его обязанности исполняет один из заместителей.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9. Комиссия рассматривает поступившие в адрес МБОУ ООШ№8 ст. Николаевской уведомления работников и иных лиц, о возникновении конфликта интересов при осуществлении образовательной деятельности. Комиссия не осуществляет рассмотрение анонимных обращений.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10. При поступлении письменного уведомления, о возникновении конфликта интересов при осуществлении образовательной деятельности председатель Комиссии, его заместитель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указанного письменного уведомления.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xml:space="preserve">11. 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w:t>
      </w:r>
      <w:r w:rsidRPr="00C57D13">
        <w:rPr>
          <w:rFonts w:ascii="Times New Roman" w:eastAsia="Times New Roman" w:hAnsi="Times New Roman" w:cs="Times New Roman"/>
          <w:color w:val="666666"/>
          <w:sz w:val="28"/>
          <w:szCs w:val="28"/>
          <w:bdr w:val="none" w:sz="0" w:space="0" w:color="auto" w:frame="1"/>
          <w:lang w:eastAsia="ru-RU"/>
        </w:rPr>
        <w:lastRenderedPageBreak/>
        <w:t>уважительных причин Комиссия может принять решение о рассмотрении указанного вопроса в отсутствие педагогического работника.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12. На заседании Комиссии заслушиваются пояснения педагогического работника (с его согласия) и иных лиц, прилагаемые к нему документы, а также дополнительные материалы. Члены Комиссии и лица, участвовавшие в заседании Комиссии, не вправе разглашать сведения, ставшие им известными в ходе работы Комиссии.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13. По результатам заседания Комиссия принимает одно из следующих решений: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 рассмотрение поступившего уведомления, изложенные в нем обстоятельства не входят в компетенцию Комиссии. В таком случае уведомление и прилагаемые к нему документы направляются по компетенции в уполномоченный орган или возвращаются указанным лицам;</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xml:space="preserve">2) не подтверждено наличие конфликта интересов при осуществлении </w:t>
      </w:r>
      <w:proofErr w:type="gramStart"/>
      <w:r w:rsidRPr="00C57D13">
        <w:rPr>
          <w:rFonts w:ascii="Times New Roman" w:eastAsia="Times New Roman" w:hAnsi="Times New Roman" w:cs="Times New Roman"/>
          <w:color w:val="666666"/>
          <w:sz w:val="28"/>
          <w:szCs w:val="28"/>
          <w:bdr w:val="none" w:sz="0" w:space="0" w:color="auto" w:frame="1"/>
          <w:lang w:eastAsia="ru-RU"/>
        </w:rPr>
        <w:t>педагогической  деятельности</w:t>
      </w:r>
      <w:proofErr w:type="gramEnd"/>
      <w:r w:rsidRPr="00C57D13">
        <w:rPr>
          <w:rFonts w:ascii="Times New Roman" w:eastAsia="Times New Roman" w:hAnsi="Times New Roman" w:cs="Times New Roman"/>
          <w:color w:val="666666"/>
          <w:sz w:val="28"/>
          <w:szCs w:val="28"/>
          <w:bdr w:val="none" w:sz="0" w:space="0" w:color="auto" w:frame="1"/>
          <w:lang w:eastAsia="ru-RU"/>
        </w:rPr>
        <w:t>;</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3) подтверждено наличие конфликта интересов при осуществлении педагогической деятельности.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14. 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педагогического работника и иных лиц, рассмотрения поступивших доказательств. В случае равенства голосов решающим является голос председательствующего на заседании Комиссии.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15.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16. Решение Комиссии оформляется протоколом, который подписывается председательствующим на заседании Комиссии и членами Комиссии, принимавшими участие в ее заседании.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w:t>
      </w:r>
    </w:p>
    <w:p w:rsidR="00C57D13" w:rsidRPr="00C57D13" w:rsidRDefault="00C57D13" w:rsidP="00C57D13">
      <w:pPr>
        <w:shd w:val="clear" w:color="auto" w:fill="FBFCFC"/>
        <w:spacing w:after="0" w:line="240" w:lineRule="auto"/>
        <w:ind w:left="851"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В протоколе заседания Комиссии указываются: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 дата и место заседания Комиссии, время начала и окончания заседания Комиссии;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2) сведения о явке лиц, в том числе фамилии, имена, отчества, должности членов Комиссии и иных лиц, присутствующих на заседании Комиссии.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3) повестка дня заседания Комиссии с указанием основания заседания и даты фактического поступления в МБОУ ООШ №8   уведомления о возникновении конфликта интересов;</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4) заявления, ходатайства и объяснения лиц, участвующих в заседании Комиссии, их представителей;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lastRenderedPageBreak/>
        <w:t>5) сведения об оглашении, исследовании письменных документов, прослушивания аудиозаписей, просмотра видеозаписей;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6) результаты голосования и решение Комиссии;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7) дата составления протокола;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8) иные сведения, имеющие непосредственное отношение к рассматриваемому Комиссией вопросу.</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17. В случае установления Комиссией факта совершения педагогическим работником действия (факта бездействия), содержащего признаки административного правонарушения или состава преступления,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в том числе при возникновении угрозы причинения вреда жизни и здоровью людей, вреда животным, растениям, окружающей среде - немедленно.</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b/>
          <w:bCs/>
          <w:color w:val="888888"/>
          <w:sz w:val="36"/>
          <w:szCs w:val="36"/>
          <w:bdr w:val="none" w:sz="0" w:space="0" w:color="auto" w:frame="1"/>
          <w:lang w:eastAsia="ru-RU"/>
        </w:rPr>
        <w:t>                   ПАМЯТКА ДЛЯ РОДИТЕЛЕЙ</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Установление каких-либо денежных взносов (сборов) и иных форм материальной помощи в процессе обучения в образовательном учреждении не допускается.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xml:space="preserve">Если Вы по собственному желанию (без какого </w:t>
      </w:r>
      <w:proofErr w:type="gramStart"/>
      <w:r w:rsidRPr="00C57D13">
        <w:rPr>
          <w:rFonts w:ascii="Times New Roman" w:eastAsia="Times New Roman" w:hAnsi="Times New Roman" w:cs="Times New Roman"/>
          <w:color w:val="666666"/>
          <w:sz w:val="28"/>
          <w:szCs w:val="28"/>
          <w:bdr w:val="none" w:sz="0" w:space="0" w:color="auto" w:frame="1"/>
          <w:lang w:eastAsia="ru-RU"/>
        </w:rPr>
        <w:t>бы</w:t>
      </w:r>
      <w:proofErr w:type="gramEnd"/>
      <w:r w:rsidRPr="00C57D13">
        <w:rPr>
          <w:rFonts w:ascii="Times New Roman" w:eastAsia="Times New Roman" w:hAnsi="Times New Roman" w:cs="Times New Roman"/>
          <w:color w:val="666666"/>
          <w:sz w:val="28"/>
          <w:szCs w:val="28"/>
          <w:bdr w:val="none" w:sz="0" w:space="0" w:color="auto" w:frame="1"/>
          <w:lang w:eastAsia="ru-RU"/>
        </w:rPr>
        <w:t xml:space="preserve"> то ни было давления со стороны администрации, сотрудников образовательного учреждения, родительских комитетов, фондов., иных физических и юридических лиц) хотите оказать школе или детскому саду, где обучается (воспитывается) Ваш ребенок, благотворительную (добровольную) помощь в виде денежных средств, Вы можете в любое удобное для Вас время перечислить любую сумму, посильную для Вашего семейного бюджета, на расчетный счет учреждения.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Вы должны знать!</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1. Не допускается принуждение родителей (законных представителей) учащихся, воспитанников к внесению денежных средств, осуществлению иных форм материальной помощи со стороны администрации и работников образовательных учреждений, а также созданных при учреждениях органов самоуправления, в том числе родительских комитетов, попечительских советов в части принудительного привлечения родительских взносов и благотворительных средств.</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Установление фиксированных сумм для благотворительной помощи также относится к формам принуждения (оказания давления на родителей) и является нарушением Федерального закона от 11.08.1995 № 135-Ф3 «О благотворительной деятельности и благотворительных организациях».</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При оказании родителями финансовой помощи внесение денежных средств должно производиться на расчетный счет образовательного учреждения.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xml:space="preserve">Согласно Гражданскому кодексу РФ договор пожертвования следует заключать в письменной форме в случаях, когда дарителем является юридическое лицо и </w:t>
      </w:r>
      <w:r w:rsidRPr="00C57D13">
        <w:rPr>
          <w:rFonts w:ascii="Times New Roman" w:eastAsia="Times New Roman" w:hAnsi="Times New Roman" w:cs="Times New Roman"/>
          <w:color w:val="666666"/>
          <w:sz w:val="28"/>
          <w:szCs w:val="28"/>
          <w:bdr w:val="none" w:sz="0" w:space="0" w:color="auto" w:frame="1"/>
          <w:lang w:eastAsia="ru-RU"/>
        </w:rPr>
        <w:lastRenderedPageBreak/>
        <w:t>стоимость дара превышает три тысячи рублей, а также, если договор содержит обещание дарения в будущем.</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Родители обучающихся (воспитанников) не обязаны финансировать деятельность по содержанию и охране зданий образовательных учреждений, материально-техническому обеспечению и оснащению образовательного процесса.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Любая инициативная группа граждан, в том числе родительский комитет, попечительский совет и прочие органы самоуправления образовательного учреждения, вправе принять решение о внесении (сборе) денежных средств только в отношении себя самих (членов комитета, попечительского совета), а не родителей всех детей, посещающих данное учреждение.</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2. Администрация, сотрудники учреждения, иные лица не вправе:</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требовать или принимать от благотворителей наличные денежные средства;</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требовать от благотворителя предоставления квитанции или иного документа, свидетельствующего о зачислении денежных средств на расчетный счет учреждения.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3. Благотворитель имеет право:</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в течение 10 дней со дня перечисления по доброй воле денежных средств на - расчетный счет учреждения - подать обращение в учреждение (по своему желанию - приложить копию квитанции или иного подтверждающего документа) и указать в нем целевое назначение перечисленных денежных средств;</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получить от руководителя (по запросу)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 представленного благотворителем учреждению;</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 который должен быть размещен на официальном сайте образовательного учреждения;</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обжаловать решения, принятые в ходе получения и расходования внебюджетных средств, действия или бездействие должностных лиц в досудебном порядке (Министерство образования и науки Краснодарского края) и (или) в судебном порядке);</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 сообщить о нарушении своих прав и законных интересов при принятии противоправных решений, действиях или бездействии должностных лиц в контрольно-надзорные, правоохранительные органы.</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УВАЖАЕМЫЕ РОДИТЕЛИ!</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ЗАКОН И ГОСУДАРСТВО - НА ВАШЕЙ СТОРОНЕ.</w:t>
      </w:r>
    </w:p>
    <w:p w:rsidR="00C57D13" w:rsidRPr="00C57D13" w:rsidRDefault="00C57D13" w:rsidP="00C57D13">
      <w:pPr>
        <w:shd w:val="clear" w:color="auto" w:fill="FBFCFC"/>
        <w:spacing w:after="0" w:line="240" w:lineRule="auto"/>
        <w:ind w:right="-376"/>
        <w:jc w:val="both"/>
        <w:textAlignment w:val="baseline"/>
        <w:rPr>
          <w:rFonts w:ascii="Arial" w:eastAsia="Times New Roman" w:hAnsi="Arial" w:cs="Arial"/>
          <w:color w:val="666666"/>
          <w:sz w:val="19"/>
          <w:szCs w:val="19"/>
          <w:lang w:eastAsia="ru-RU"/>
        </w:rPr>
      </w:pPr>
      <w:r w:rsidRPr="00C57D13">
        <w:rPr>
          <w:rFonts w:ascii="Times New Roman" w:eastAsia="Times New Roman" w:hAnsi="Times New Roman" w:cs="Times New Roman"/>
          <w:color w:val="666666"/>
          <w:sz w:val="28"/>
          <w:szCs w:val="28"/>
          <w:bdr w:val="none" w:sz="0" w:space="0" w:color="auto" w:frame="1"/>
          <w:lang w:eastAsia="ru-RU"/>
        </w:rPr>
        <w:t>НЕТ ПОБОРАМ</w:t>
      </w:r>
    </w:p>
    <w:p w:rsidR="00344E3A" w:rsidRPr="00C57D13" w:rsidRDefault="00344E3A" w:rsidP="00C57D13"/>
    <w:sectPr w:rsidR="00344E3A" w:rsidRPr="00C57D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2E"/>
    <w:rsid w:val="001C2ED1"/>
    <w:rsid w:val="002B63D0"/>
    <w:rsid w:val="00344E3A"/>
    <w:rsid w:val="007B2C2E"/>
    <w:rsid w:val="008E32B8"/>
    <w:rsid w:val="00A34C53"/>
    <w:rsid w:val="00C57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493"/>
  <w15:chartTrackingRefBased/>
  <w15:docId w15:val="{6B6468BF-0871-4A0B-AB8E-B61D9A51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B63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E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32B8"/>
    <w:rPr>
      <w:b/>
      <w:bCs/>
    </w:rPr>
  </w:style>
  <w:style w:type="character" w:customStyle="1" w:styleId="10">
    <w:name w:val="Заголовок 1 Знак"/>
    <w:basedOn w:val="a0"/>
    <w:link w:val="1"/>
    <w:uiPriority w:val="9"/>
    <w:rsid w:val="002B63D0"/>
    <w:rPr>
      <w:rFonts w:ascii="Times New Roman" w:eastAsia="Times New Roman" w:hAnsi="Times New Roman" w:cs="Times New Roman"/>
      <w:b/>
      <w:bCs/>
      <w:kern w:val="36"/>
      <w:sz w:val="48"/>
      <w:szCs w:val="48"/>
      <w:lang w:eastAsia="ru-RU"/>
    </w:rPr>
  </w:style>
  <w:style w:type="paragraph" w:customStyle="1" w:styleId="a10">
    <w:name w:val="a1"/>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2B63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A34C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A34C53"/>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34C53"/>
    <w:rPr>
      <w:color w:val="0000FF"/>
      <w:u w:val="single"/>
    </w:rPr>
  </w:style>
  <w:style w:type="character" w:styleId="a9">
    <w:name w:val="Emphasis"/>
    <w:basedOn w:val="a0"/>
    <w:uiPriority w:val="20"/>
    <w:qFormat/>
    <w:rsid w:val="00C57D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865256">
      <w:bodyDiv w:val="1"/>
      <w:marLeft w:val="0"/>
      <w:marRight w:val="0"/>
      <w:marTop w:val="0"/>
      <w:marBottom w:val="0"/>
      <w:divBdr>
        <w:top w:val="none" w:sz="0" w:space="0" w:color="auto"/>
        <w:left w:val="none" w:sz="0" w:space="0" w:color="auto"/>
        <w:bottom w:val="none" w:sz="0" w:space="0" w:color="auto"/>
        <w:right w:val="none" w:sz="0" w:space="0" w:color="auto"/>
      </w:divBdr>
    </w:div>
    <w:div w:id="730924244">
      <w:bodyDiv w:val="1"/>
      <w:marLeft w:val="0"/>
      <w:marRight w:val="0"/>
      <w:marTop w:val="0"/>
      <w:marBottom w:val="0"/>
      <w:divBdr>
        <w:top w:val="none" w:sz="0" w:space="0" w:color="auto"/>
        <w:left w:val="none" w:sz="0" w:space="0" w:color="auto"/>
        <w:bottom w:val="none" w:sz="0" w:space="0" w:color="auto"/>
        <w:right w:val="none" w:sz="0" w:space="0" w:color="auto"/>
      </w:divBdr>
    </w:div>
    <w:div w:id="1076898553">
      <w:bodyDiv w:val="1"/>
      <w:marLeft w:val="0"/>
      <w:marRight w:val="0"/>
      <w:marTop w:val="0"/>
      <w:marBottom w:val="0"/>
      <w:divBdr>
        <w:top w:val="none" w:sz="0" w:space="0" w:color="auto"/>
        <w:left w:val="none" w:sz="0" w:space="0" w:color="auto"/>
        <w:bottom w:val="none" w:sz="0" w:space="0" w:color="auto"/>
        <w:right w:val="none" w:sz="0" w:space="0" w:color="auto"/>
      </w:divBdr>
    </w:div>
    <w:div w:id="1171095546">
      <w:bodyDiv w:val="1"/>
      <w:marLeft w:val="0"/>
      <w:marRight w:val="0"/>
      <w:marTop w:val="0"/>
      <w:marBottom w:val="0"/>
      <w:divBdr>
        <w:top w:val="none" w:sz="0" w:space="0" w:color="auto"/>
        <w:left w:val="none" w:sz="0" w:space="0" w:color="auto"/>
        <w:bottom w:val="none" w:sz="0" w:space="0" w:color="auto"/>
        <w:right w:val="none" w:sz="0" w:space="0" w:color="auto"/>
      </w:divBdr>
    </w:div>
    <w:div w:id="191786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95552.1100/" TargetMode="External"/><Relationship Id="rId18" Type="http://schemas.openxmlformats.org/officeDocument/2006/relationships/hyperlink" Target="garantf1://12064203.1204/" TargetMode="External"/><Relationship Id="rId26" Type="http://schemas.openxmlformats.org/officeDocument/2006/relationships/hyperlink" Target="garantf1://12025268.819/" TargetMode="External"/><Relationship Id="rId39" Type="http://schemas.openxmlformats.org/officeDocument/2006/relationships/fontTable" Target="fontTable.xml"/><Relationship Id="rId21" Type="http://schemas.openxmlformats.org/officeDocument/2006/relationships/hyperlink" Target="garantf1://12025268.5/" TargetMode="External"/><Relationship Id="rId34" Type="http://schemas.openxmlformats.org/officeDocument/2006/relationships/hyperlink" Target="garantf1://12025268.8110/" TargetMode="External"/><Relationship Id="rId7" Type="http://schemas.openxmlformats.org/officeDocument/2006/relationships/hyperlink" Target="garantf1://12064203.14/" TargetMode="External"/><Relationship Id="rId12" Type="http://schemas.openxmlformats.org/officeDocument/2006/relationships/hyperlink" Target="garantf1://98780.1/" TargetMode="External"/><Relationship Id="rId17" Type="http://schemas.openxmlformats.org/officeDocument/2006/relationships/hyperlink" Target="garantf1://98780.4/" TargetMode="External"/><Relationship Id="rId25" Type="http://schemas.openxmlformats.org/officeDocument/2006/relationships/hyperlink" Target="garantf1://12025268.816/" TargetMode="External"/><Relationship Id="rId33" Type="http://schemas.openxmlformats.org/officeDocument/2006/relationships/hyperlink" Target="garantf1://12025268.819/" TargetMode="External"/><Relationship Id="rId38" Type="http://schemas.openxmlformats.org/officeDocument/2006/relationships/hyperlink" Target="garantf1://12036354.19/" TargetMode="External"/><Relationship Id="rId2" Type="http://schemas.openxmlformats.org/officeDocument/2006/relationships/settings" Target="settings.xml"/><Relationship Id="rId16" Type="http://schemas.openxmlformats.org/officeDocument/2006/relationships/hyperlink" Target="garantf1://95552.1300/" TargetMode="External"/><Relationship Id="rId20" Type="http://schemas.openxmlformats.org/officeDocument/2006/relationships/hyperlink" Target="garantf1://12064203.13/" TargetMode="External"/><Relationship Id="rId29" Type="http://schemas.openxmlformats.org/officeDocument/2006/relationships/hyperlink" Target="garantf1://12025268.817/" TargetMode="External"/><Relationship Id="rId1" Type="http://schemas.openxmlformats.org/officeDocument/2006/relationships/styles" Target="styles.xml"/><Relationship Id="rId6" Type="http://schemas.openxmlformats.org/officeDocument/2006/relationships/hyperlink" Target="garantf1://12064203.13302/" TargetMode="External"/><Relationship Id="rId11" Type="http://schemas.openxmlformats.org/officeDocument/2006/relationships/hyperlink" Target="garantf1://99303.0/" TargetMode="External"/><Relationship Id="rId24" Type="http://schemas.openxmlformats.org/officeDocument/2006/relationships/hyperlink" Target="garantf1://12025268.815/" TargetMode="External"/><Relationship Id="rId32" Type="http://schemas.openxmlformats.org/officeDocument/2006/relationships/hyperlink" Target="garantf1://12025268.817/" TargetMode="External"/><Relationship Id="rId37" Type="http://schemas.openxmlformats.org/officeDocument/2006/relationships/hyperlink" Target="garantf1://10003000.0/" TargetMode="External"/><Relationship Id="rId40" Type="http://schemas.openxmlformats.org/officeDocument/2006/relationships/theme" Target="theme/theme1.xml"/><Relationship Id="rId5" Type="http://schemas.openxmlformats.org/officeDocument/2006/relationships/hyperlink" Target="garantf1://12064203.13301/" TargetMode="External"/><Relationship Id="rId15" Type="http://schemas.openxmlformats.org/officeDocument/2006/relationships/hyperlink" Target="garantf1://95552.0/" TargetMode="External"/><Relationship Id="rId23" Type="http://schemas.openxmlformats.org/officeDocument/2006/relationships/hyperlink" Target="garantf1://12025268.192/" TargetMode="External"/><Relationship Id="rId28" Type="http://schemas.openxmlformats.org/officeDocument/2006/relationships/hyperlink" Target="garantf1://12025268.3361/" TargetMode="External"/><Relationship Id="rId36" Type="http://schemas.openxmlformats.org/officeDocument/2006/relationships/hyperlink" Target="garantf1://12025268.57/" TargetMode="External"/><Relationship Id="rId10" Type="http://schemas.openxmlformats.org/officeDocument/2006/relationships/hyperlink" Target="garantf1://98780.1/" TargetMode="External"/><Relationship Id="rId19" Type="http://schemas.openxmlformats.org/officeDocument/2006/relationships/hyperlink" Target="garantf1://12025267.1929/" TargetMode="External"/><Relationship Id="rId31" Type="http://schemas.openxmlformats.org/officeDocument/2006/relationships/hyperlink" Target="garantf1://12025268.81621/" TargetMode="External"/><Relationship Id="rId4" Type="http://schemas.openxmlformats.org/officeDocument/2006/relationships/hyperlink" Target="garantf1://12064203.0/" TargetMode="External"/><Relationship Id="rId9" Type="http://schemas.openxmlformats.org/officeDocument/2006/relationships/hyperlink" Target="garantf1://12064203.12/" TargetMode="External"/><Relationship Id="rId14" Type="http://schemas.openxmlformats.org/officeDocument/2006/relationships/hyperlink" Target="garantf1://95552.1200/" TargetMode="External"/><Relationship Id="rId22" Type="http://schemas.openxmlformats.org/officeDocument/2006/relationships/hyperlink" Target="garantf1://12025268.192/" TargetMode="External"/><Relationship Id="rId27" Type="http://schemas.openxmlformats.org/officeDocument/2006/relationships/hyperlink" Target="garantf1://12025268.8110/" TargetMode="External"/><Relationship Id="rId30" Type="http://schemas.openxmlformats.org/officeDocument/2006/relationships/hyperlink" Target="garantf1://12025268.8171/" TargetMode="External"/><Relationship Id="rId35" Type="http://schemas.openxmlformats.org/officeDocument/2006/relationships/hyperlink" Target="garantf1://10003000.0/" TargetMode="External"/><Relationship Id="rId8" Type="http://schemas.openxmlformats.org/officeDocument/2006/relationships/hyperlink" Target="garantf1://12025267.192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5966</Words>
  <Characters>34008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2017-09-22T11:09:00Z</dcterms:created>
  <dcterms:modified xsi:type="dcterms:W3CDTF">2017-09-22T11:09:00Z</dcterms:modified>
</cp:coreProperties>
</file>