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7B26" w14:textId="77777777" w:rsidR="00B9378A" w:rsidRDefault="00B9378A" w:rsidP="00B9378A">
      <w:pPr>
        <w:spacing w:line="60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14:paraId="223B7CCB" w14:textId="14D10282" w:rsidR="00B9378A" w:rsidRDefault="00B9378A" w:rsidP="00B9378A">
      <w:pPr>
        <w:spacing w:line="60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5AA9BFE" wp14:editId="3159E974">
            <wp:extent cx="6191250" cy="8524875"/>
            <wp:effectExtent l="0" t="0" r="0" b="0"/>
            <wp:docPr id="17874793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E4A3C" w14:textId="77777777" w:rsidR="00B9378A" w:rsidRDefault="00B9378A" w:rsidP="003924A4">
      <w:pPr>
        <w:spacing w:line="60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CAB3743" w14:textId="5F2F47B1" w:rsidR="003924A4" w:rsidRPr="007B4D35" w:rsidRDefault="003924A4" w:rsidP="003924A4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7B4D35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6377"/>
        <w:gridCol w:w="1929"/>
      </w:tblGrid>
      <w:tr w:rsidR="003924A4" w:rsidRPr="007B4D35" w14:paraId="6DC05A2C" w14:textId="77777777" w:rsidTr="00C875D9">
        <w:tc>
          <w:tcPr>
            <w:tcW w:w="1668" w:type="dxa"/>
          </w:tcPr>
          <w:p w14:paraId="0F73D631" w14:textId="77777777" w:rsidR="003924A4" w:rsidRPr="007B4D35" w:rsidRDefault="003924A4" w:rsidP="003924A4">
            <w:pPr>
              <w:spacing w:line="60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раздела</w:t>
            </w:r>
          </w:p>
        </w:tc>
        <w:tc>
          <w:tcPr>
            <w:tcW w:w="6378" w:type="dxa"/>
          </w:tcPr>
          <w:p w14:paraId="69ECD749" w14:textId="77777777" w:rsidR="003924A4" w:rsidRPr="007B4D35" w:rsidRDefault="003924A4" w:rsidP="003924A4">
            <w:pPr>
              <w:spacing w:line="60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раздела</w:t>
            </w:r>
          </w:p>
        </w:tc>
        <w:tc>
          <w:tcPr>
            <w:tcW w:w="1929" w:type="dxa"/>
          </w:tcPr>
          <w:p w14:paraId="3E0C0248" w14:textId="77777777" w:rsidR="003924A4" w:rsidRPr="007B4D35" w:rsidRDefault="003924A4" w:rsidP="003924A4">
            <w:pPr>
              <w:spacing w:line="60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</w:t>
            </w:r>
          </w:p>
        </w:tc>
      </w:tr>
      <w:tr w:rsidR="003924A4" w:rsidRPr="007B4D35" w14:paraId="63CE26F4" w14:textId="77777777" w:rsidTr="00C875D9">
        <w:tc>
          <w:tcPr>
            <w:tcW w:w="1668" w:type="dxa"/>
          </w:tcPr>
          <w:p w14:paraId="075037E8" w14:textId="77777777" w:rsidR="003924A4" w:rsidRPr="007B4D35" w:rsidRDefault="003924A4" w:rsidP="003924A4">
            <w:pPr>
              <w:spacing w:line="60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</w:tcPr>
          <w:p w14:paraId="2B7D84BE" w14:textId="77777777" w:rsidR="003924A4" w:rsidRPr="007B4D35" w:rsidRDefault="003924A4" w:rsidP="003924A4">
            <w:pPr>
              <w:spacing w:line="60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АНАЛИТИЧЕСКАЯ ЧАСТЬ</w:t>
            </w:r>
          </w:p>
        </w:tc>
        <w:tc>
          <w:tcPr>
            <w:tcW w:w="1929" w:type="dxa"/>
          </w:tcPr>
          <w:p w14:paraId="095A2F1D" w14:textId="77777777" w:rsidR="003924A4" w:rsidRPr="007B4D35" w:rsidRDefault="003924A4" w:rsidP="003924A4">
            <w:pPr>
              <w:spacing w:line="60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</w:tr>
      <w:tr w:rsidR="003924A4" w:rsidRPr="007B4D35" w14:paraId="7291E221" w14:textId="77777777" w:rsidTr="00C875D9">
        <w:tc>
          <w:tcPr>
            <w:tcW w:w="1668" w:type="dxa"/>
          </w:tcPr>
          <w:p w14:paraId="76B93A0D" w14:textId="77777777" w:rsidR="003924A4" w:rsidRPr="007B4D35" w:rsidRDefault="003924A4" w:rsidP="001C76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7B4D3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378" w:type="dxa"/>
          </w:tcPr>
          <w:p w14:paraId="3AF4F5A4" w14:textId="77777777" w:rsidR="003924A4" w:rsidRPr="007B4D35" w:rsidRDefault="001C7698" w:rsidP="001C76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 сведения об образовательной организации</w:t>
            </w:r>
          </w:p>
        </w:tc>
        <w:tc>
          <w:tcPr>
            <w:tcW w:w="1929" w:type="dxa"/>
          </w:tcPr>
          <w:p w14:paraId="6280643A" w14:textId="77777777" w:rsidR="003924A4" w:rsidRPr="007B4D35" w:rsidRDefault="0096408C" w:rsidP="003924A4">
            <w:pPr>
              <w:spacing w:line="60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3</w:t>
            </w:r>
          </w:p>
        </w:tc>
      </w:tr>
      <w:tr w:rsidR="003924A4" w:rsidRPr="007B4D35" w14:paraId="0F05A0AE" w14:textId="77777777" w:rsidTr="00C875D9">
        <w:tc>
          <w:tcPr>
            <w:tcW w:w="1668" w:type="dxa"/>
          </w:tcPr>
          <w:p w14:paraId="619CFCC1" w14:textId="77777777" w:rsidR="003924A4" w:rsidRPr="007B4D35" w:rsidRDefault="00C875D9" w:rsidP="001C76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7B4D3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378" w:type="dxa"/>
          </w:tcPr>
          <w:p w14:paraId="5E996030" w14:textId="77777777" w:rsidR="003924A4" w:rsidRPr="007B4D35" w:rsidRDefault="001C7698" w:rsidP="001C76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образовательной деятельности</w:t>
            </w:r>
          </w:p>
        </w:tc>
        <w:tc>
          <w:tcPr>
            <w:tcW w:w="1929" w:type="dxa"/>
          </w:tcPr>
          <w:p w14:paraId="3D0BF6BE" w14:textId="77777777" w:rsidR="003924A4" w:rsidRPr="007B4D35" w:rsidRDefault="00D5021B" w:rsidP="003924A4">
            <w:pPr>
              <w:spacing w:line="60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3</w:t>
            </w:r>
          </w:p>
        </w:tc>
      </w:tr>
      <w:tr w:rsidR="003924A4" w:rsidRPr="007B4D35" w14:paraId="588CE66B" w14:textId="77777777" w:rsidTr="00C875D9">
        <w:tc>
          <w:tcPr>
            <w:tcW w:w="1668" w:type="dxa"/>
          </w:tcPr>
          <w:p w14:paraId="65F1FBE4" w14:textId="77777777" w:rsidR="003924A4" w:rsidRPr="007B4D35" w:rsidRDefault="00C875D9" w:rsidP="001C76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7B4D3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378" w:type="dxa"/>
          </w:tcPr>
          <w:p w14:paraId="0F593B03" w14:textId="77777777" w:rsidR="003924A4" w:rsidRPr="007B4D35" w:rsidRDefault="001C7698" w:rsidP="001C76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Система управления организацией</w:t>
            </w:r>
          </w:p>
        </w:tc>
        <w:tc>
          <w:tcPr>
            <w:tcW w:w="1929" w:type="dxa"/>
          </w:tcPr>
          <w:p w14:paraId="6D39AC1E" w14:textId="77777777" w:rsidR="003924A4" w:rsidRPr="007B4D35" w:rsidRDefault="00D5021B" w:rsidP="003924A4">
            <w:pPr>
              <w:spacing w:line="60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8</w:t>
            </w:r>
          </w:p>
        </w:tc>
      </w:tr>
      <w:tr w:rsidR="003924A4" w:rsidRPr="00A643B7" w14:paraId="6298E348" w14:textId="77777777" w:rsidTr="00C875D9">
        <w:tc>
          <w:tcPr>
            <w:tcW w:w="1668" w:type="dxa"/>
          </w:tcPr>
          <w:p w14:paraId="307089E3" w14:textId="77777777" w:rsidR="003924A4" w:rsidRPr="007B4D35" w:rsidRDefault="00C875D9" w:rsidP="001C76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7B4D3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378" w:type="dxa"/>
          </w:tcPr>
          <w:p w14:paraId="68669C55" w14:textId="77777777" w:rsidR="003924A4" w:rsidRPr="007B4D35" w:rsidRDefault="00E4464F" w:rsidP="001C76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Оценка содержания и</w:t>
            </w:r>
            <w:r w:rsidRPr="007B4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7B4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качества подготовки обучающихся</w:t>
            </w:r>
          </w:p>
        </w:tc>
        <w:tc>
          <w:tcPr>
            <w:tcW w:w="1929" w:type="dxa"/>
          </w:tcPr>
          <w:p w14:paraId="43886509" w14:textId="77777777" w:rsidR="003924A4" w:rsidRPr="007B4D35" w:rsidRDefault="00D5021B" w:rsidP="003924A4">
            <w:pPr>
              <w:spacing w:line="60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10</w:t>
            </w:r>
          </w:p>
        </w:tc>
      </w:tr>
      <w:tr w:rsidR="003924A4" w:rsidRPr="007B4D35" w14:paraId="0B848C80" w14:textId="77777777" w:rsidTr="00C875D9">
        <w:tc>
          <w:tcPr>
            <w:tcW w:w="1668" w:type="dxa"/>
          </w:tcPr>
          <w:p w14:paraId="1E543945" w14:textId="77777777" w:rsidR="003924A4" w:rsidRPr="007B4D35" w:rsidRDefault="00C875D9" w:rsidP="001C76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7B4D3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378" w:type="dxa"/>
          </w:tcPr>
          <w:p w14:paraId="2025C610" w14:textId="77777777" w:rsidR="003924A4" w:rsidRPr="007B4D35" w:rsidRDefault="00E4464F" w:rsidP="001C769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4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Оценка организации учебного процесса</w:t>
            </w:r>
          </w:p>
        </w:tc>
        <w:tc>
          <w:tcPr>
            <w:tcW w:w="1929" w:type="dxa"/>
          </w:tcPr>
          <w:p w14:paraId="642C1DEA" w14:textId="77777777" w:rsidR="003924A4" w:rsidRPr="007B4D35" w:rsidRDefault="00D5021B" w:rsidP="003924A4">
            <w:pPr>
              <w:spacing w:line="60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14</w:t>
            </w:r>
          </w:p>
        </w:tc>
      </w:tr>
      <w:tr w:rsidR="003924A4" w:rsidRPr="007B4D35" w14:paraId="166DBA00" w14:textId="77777777" w:rsidTr="00C875D9">
        <w:tc>
          <w:tcPr>
            <w:tcW w:w="1668" w:type="dxa"/>
          </w:tcPr>
          <w:p w14:paraId="770ED2F4" w14:textId="77777777" w:rsidR="003924A4" w:rsidRPr="007B4D35" w:rsidRDefault="00C875D9" w:rsidP="001C76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7B4D35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6378" w:type="dxa"/>
          </w:tcPr>
          <w:p w14:paraId="0EBFCD49" w14:textId="77777777" w:rsidR="003924A4" w:rsidRPr="007B4D35" w:rsidRDefault="00E4464F" w:rsidP="001C76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proofErr w:type="spellStart"/>
            <w:r w:rsidRPr="007B4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</w:t>
            </w:r>
            <w:proofErr w:type="spellEnd"/>
            <w:r w:rsidRPr="007B4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востребованности</w:t>
            </w:r>
            <w:proofErr w:type="spellEnd"/>
            <w:r w:rsidRPr="007B4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4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выпускников</w:t>
            </w:r>
            <w:proofErr w:type="spellEnd"/>
          </w:p>
        </w:tc>
        <w:tc>
          <w:tcPr>
            <w:tcW w:w="1929" w:type="dxa"/>
          </w:tcPr>
          <w:p w14:paraId="6F3319B2" w14:textId="77777777" w:rsidR="003924A4" w:rsidRPr="007B4D35" w:rsidRDefault="00D5021B" w:rsidP="003924A4">
            <w:pPr>
              <w:spacing w:line="60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15</w:t>
            </w:r>
          </w:p>
        </w:tc>
      </w:tr>
      <w:tr w:rsidR="003924A4" w:rsidRPr="007B4D35" w14:paraId="62503199" w14:textId="77777777" w:rsidTr="00C875D9">
        <w:tc>
          <w:tcPr>
            <w:tcW w:w="1668" w:type="dxa"/>
          </w:tcPr>
          <w:p w14:paraId="0A85610E" w14:textId="77777777" w:rsidR="003924A4" w:rsidRPr="007B4D35" w:rsidRDefault="00C875D9" w:rsidP="001C76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7B4D35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6378" w:type="dxa"/>
          </w:tcPr>
          <w:p w14:paraId="39E8FB67" w14:textId="77777777" w:rsidR="003924A4" w:rsidRPr="007B4D35" w:rsidRDefault="00E4464F" w:rsidP="001C76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Оценка качества кадрового обеспечения</w:t>
            </w:r>
          </w:p>
        </w:tc>
        <w:tc>
          <w:tcPr>
            <w:tcW w:w="1929" w:type="dxa"/>
          </w:tcPr>
          <w:p w14:paraId="3A01636D" w14:textId="77777777" w:rsidR="003924A4" w:rsidRPr="007B4D35" w:rsidRDefault="00D5021B" w:rsidP="003924A4">
            <w:pPr>
              <w:spacing w:line="60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15</w:t>
            </w:r>
          </w:p>
        </w:tc>
      </w:tr>
      <w:tr w:rsidR="003924A4" w:rsidRPr="00A643B7" w14:paraId="04D81A1F" w14:textId="77777777" w:rsidTr="00C875D9">
        <w:tc>
          <w:tcPr>
            <w:tcW w:w="1668" w:type="dxa"/>
          </w:tcPr>
          <w:p w14:paraId="398BB517" w14:textId="77777777" w:rsidR="003924A4" w:rsidRPr="007B4D35" w:rsidRDefault="00C875D9" w:rsidP="001C76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7B4D35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6378" w:type="dxa"/>
          </w:tcPr>
          <w:p w14:paraId="3FAF0C85" w14:textId="77777777" w:rsidR="003924A4" w:rsidRPr="007B4D35" w:rsidRDefault="00E4464F" w:rsidP="001C76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Оценка качества учебно-методического и</w:t>
            </w:r>
            <w:r w:rsidRPr="007B4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7B4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библиотечно-информационного обеспечения</w:t>
            </w:r>
          </w:p>
        </w:tc>
        <w:tc>
          <w:tcPr>
            <w:tcW w:w="1929" w:type="dxa"/>
          </w:tcPr>
          <w:p w14:paraId="39802A00" w14:textId="77777777" w:rsidR="003924A4" w:rsidRPr="007B4D35" w:rsidRDefault="00D5021B" w:rsidP="003924A4">
            <w:pPr>
              <w:spacing w:line="60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16</w:t>
            </w:r>
          </w:p>
        </w:tc>
      </w:tr>
      <w:tr w:rsidR="003924A4" w:rsidRPr="007B4D35" w14:paraId="7DE8F07A" w14:textId="77777777" w:rsidTr="00C875D9">
        <w:tc>
          <w:tcPr>
            <w:tcW w:w="1668" w:type="dxa"/>
          </w:tcPr>
          <w:p w14:paraId="716EBBC0" w14:textId="77777777" w:rsidR="003924A4" w:rsidRPr="007B4D35" w:rsidRDefault="00C875D9" w:rsidP="001C76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7B4D35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6378" w:type="dxa"/>
          </w:tcPr>
          <w:p w14:paraId="4025A033" w14:textId="77777777" w:rsidR="003924A4" w:rsidRPr="007B4D35" w:rsidRDefault="00E4464F" w:rsidP="001C76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Оценка материально-технической базы</w:t>
            </w:r>
          </w:p>
        </w:tc>
        <w:tc>
          <w:tcPr>
            <w:tcW w:w="1929" w:type="dxa"/>
          </w:tcPr>
          <w:p w14:paraId="7E7F8A48" w14:textId="77777777" w:rsidR="003924A4" w:rsidRPr="007B4D35" w:rsidRDefault="00D5021B" w:rsidP="003924A4">
            <w:pPr>
              <w:spacing w:line="60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17</w:t>
            </w:r>
          </w:p>
        </w:tc>
      </w:tr>
      <w:tr w:rsidR="003924A4" w:rsidRPr="00A643B7" w14:paraId="5D867958" w14:textId="77777777" w:rsidTr="00C875D9">
        <w:tc>
          <w:tcPr>
            <w:tcW w:w="1668" w:type="dxa"/>
          </w:tcPr>
          <w:p w14:paraId="6C5E7021" w14:textId="77777777" w:rsidR="003924A4" w:rsidRPr="007B4D35" w:rsidRDefault="00C875D9" w:rsidP="001C76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7B4D3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6378" w:type="dxa"/>
          </w:tcPr>
          <w:p w14:paraId="7E008CE8" w14:textId="77777777" w:rsidR="003924A4" w:rsidRPr="007B4D35" w:rsidRDefault="00E4464F" w:rsidP="001C769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Оценка функционирования внутренней системы оценки качества образования</w:t>
            </w:r>
          </w:p>
        </w:tc>
        <w:tc>
          <w:tcPr>
            <w:tcW w:w="1929" w:type="dxa"/>
          </w:tcPr>
          <w:p w14:paraId="762AA846" w14:textId="77777777" w:rsidR="003924A4" w:rsidRPr="007B4D35" w:rsidRDefault="00D5021B" w:rsidP="003924A4">
            <w:pPr>
              <w:spacing w:line="60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18</w:t>
            </w:r>
          </w:p>
        </w:tc>
      </w:tr>
      <w:tr w:rsidR="00C875D9" w:rsidRPr="007B4D35" w14:paraId="146DEDA5" w14:textId="77777777" w:rsidTr="00C875D9">
        <w:tc>
          <w:tcPr>
            <w:tcW w:w="1668" w:type="dxa"/>
          </w:tcPr>
          <w:p w14:paraId="0AE9FED0" w14:textId="77777777" w:rsidR="00C875D9" w:rsidRPr="007B4D35" w:rsidRDefault="00C875D9" w:rsidP="001C76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</w:tcPr>
          <w:p w14:paraId="4DE11CDF" w14:textId="77777777" w:rsidR="00C875D9" w:rsidRPr="007B4D35" w:rsidRDefault="00C875D9" w:rsidP="00C875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252525"/>
                <w:spacing w:val="-2"/>
                <w:sz w:val="28"/>
                <w:szCs w:val="28"/>
              </w:rPr>
            </w:pPr>
            <w:r w:rsidRPr="007B4D35">
              <w:rPr>
                <w:rFonts w:ascii="Times New Roman" w:hAnsi="Times New Roman" w:cs="Times New Roman"/>
                <w:bCs/>
                <w:color w:val="252525"/>
                <w:spacing w:val="-2"/>
                <w:sz w:val="28"/>
                <w:szCs w:val="28"/>
                <w:lang w:val="ru-RU"/>
              </w:rPr>
              <w:t>СТАТИСТИЧЕСКАЯ ЧАСТЬ</w:t>
            </w:r>
          </w:p>
        </w:tc>
        <w:tc>
          <w:tcPr>
            <w:tcW w:w="1929" w:type="dxa"/>
          </w:tcPr>
          <w:p w14:paraId="501D7067" w14:textId="77777777" w:rsidR="00C875D9" w:rsidRPr="007B4D35" w:rsidRDefault="00C875D9" w:rsidP="003924A4">
            <w:pPr>
              <w:spacing w:line="60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</w:p>
        </w:tc>
      </w:tr>
      <w:tr w:rsidR="00C875D9" w:rsidRPr="00A643B7" w14:paraId="0343F564" w14:textId="77777777" w:rsidTr="00C875D9">
        <w:tc>
          <w:tcPr>
            <w:tcW w:w="1668" w:type="dxa"/>
          </w:tcPr>
          <w:p w14:paraId="58429EB1" w14:textId="77777777" w:rsidR="00C875D9" w:rsidRPr="007B4D35" w:rsidRDefault="00C875D9" w:rsidP="001C76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</w:tcPr>
          <w:p w14:paraId="0ECEDEA5" w14:textId="77777777" w:rsidR="00C875D9" w:rsidRPr="007B4D35" w:rsidRDefault="00C875D9" w:rsidP="00C875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B4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Результаты анализа показателей деятельности организации</w:t>
            </w:r>
          </w:p>
        </w:tc>
        <w:tc>
          <w:tcPr>
            <w:tcW w:w="1929" w:type="dxa"/>
          </w:tcPr>
          <w:p w14:paraId="31401A76" w14:textId="77777777" w:rsidR="00C875D9" w:rsidRPr="007B4D35" w:rsidRDefault="00D5021B" w:rsidP="003924A4">
            <w:pPr>
              <w:spacing w:line="60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19</w:t>
            </w:r>
          </w:p>
        </w:tc>
      </w:tr>
    </w:tbl>
    <w:p w14:paraId="6129AC9B" w14:textId="77777777" w:rsidR="007B4D35" w:rsidRDefault="007B4D35" w:rsidP="003924A4">
      <w:pPr>
        <w:spacing w:line="600" w:lineRule="atLeast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16CFA7C1" w14:textId="77777777" w:rsidR="007B4D35" w:rsidRDefault="007B4D35" w:rsidP="003924A4">
      <w:pPr>
        <w:spacing w:line="600" w:lineRule="atLeast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76361BE" w14:textId="77777777" w:rsidR="007B4D35" w:rsidRDefault="007B4D35" w:rsidP="003924A4">
      <w:pPr>
        <w:spacing w:line="600" w:lineRule="atLeast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AA98C90" w14:textId="77777777" w:rsidR="007B4D35" w:rsidRDefault="007B4D35" w:rsidP="0096408C">
      <w:pPr>
        <w:spacing w:line="600" w:lineRule="atLeas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58268A5" w14:textId="77777777" w:rsidR="002F2AC3" w:rsidRDefault="002F2AC3" w:rsidP="003924A4">
      <w:pPr>
        <w:spacing w:line="600" w:lineRule="atLeast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6F5775C" w14:textId="77777777" w:rsidR="003924A4" w:rsidRPr="003924A4" w:rsidRDefault="003924A4" w:rsidP="003924A4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F568B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14:paraId="11F0A9BD" w14:textId="77777777" w:rsidR="00A418F1" w:rsidRPr="00594440" w:rsidRDefault="00E446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E446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594440" w:rsidRPr="005944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3"/>
        <w:gridCol w:w="6827"/>
      </w:tblGrid>
      <w:tr w:rsidR="00A418F1" w:rsidRPr="000F1CD4" w14:paraId="2AC74CC5" w14:textId="77777777" w:rsidTr="00594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C7CAB" w14:textId="77777777" w:rsidR="00A418F1" w:rsidRPr="00E4464F" w:rsidRDefault="0059444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444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Наименование обр</w:t>
            </w:r>
            <w:r w:rsidRPr="00E4464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азовательной</w:t>
            </w:r>
            <w:r w:rsidR="003924A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4464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7911F" w14:textId="77777777" w:rsidR="00A418F1" w:rsidRPr="00594440" w:rsidRDefault="005944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общеобразовательное учреждение основная общеобразовательная школа №</w:t>
            </w:r>
            <w:r w:rsidR="000F1C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ст. </w:t>
            </w:r>
            <w:r w:rsidR="000F1C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Николаевской</w:t>
            </w: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муниципального образования Успенский район</w:t>
            </w:r>
          </w:p>
        </w:tc>
      </w:tr>
      <w:tr w:rsidR="00A418F1" w14:paraId="64326A67" w14:textId="77777777" w:rsidTr="00594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8FACF" w14:textId="77777777" w:rsidR="00A418F1" w:rsidRPr="00594440" w:rsidRDefault="0059444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440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A977D" w14:textId="77777777" w:rsidR="00A418F1" w:rsidRPr="000F1CD4" w:rsidRDefault="000F1CD4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F1CD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Наталья Михайловна Грищенко</w:t>
            </w:r>
          </w:p>
        </w:tc>
      </w:tr>
      <w:tr w:rsidR="00594440" w:rsidRPr="000F1CD4" w14:paraId="365AFD1C" w14:textId="77777777" w:rsidTr="00594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8E301" w14:textId="77777777" w:rsidR="00594440" w:rsidRPr="00594440" w:rsidRDefault="0059444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440">
              <w:rPr>
                <w:rFonts w:hAnsi="Times New Roman" w:cs="Times New Roman"/>
                <w:color w:val="000000"/>
                <w:sz w:val="28"/>
                <w:szCs w:val="28"/>
              </w:rPr>
              <w:t>Адрес</w:t>
            </w:r>
            <w:proofErr w:type="spellEnd"/>
            <w:r w:rsidR="003924A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4440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9ABA7" w14:textId="77777777" w:rsidR="00594440" w:rsidRPr="00956C55" w:rsidRDefault="000F1CD4" w:rsidP="00594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352474</w:t>
            </w:r>
            <w:r w:rsidR="00594440" w:rsidRPr="00956C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Краснодарский край Успенский район ст.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Николаевская ул. Луначарского д. 18</w:t>
            </w:r>
          </w:p>
        </w:tc>
      </w:tr>
      <w:tr w:rsidR="00594440" w14:paraId="442DC2A7" w14:textId="77777777" w:rsidTr="00594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CF409" w14:textId="77777777" w:rsidR="00594440" w:rsidRPr="00594440" w:rsidRDefault="0059444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440">
              <w:rPr>
                <w:rFonts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 w:rsidRPr="0059444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4440">
              <w:rPr>
                <w:rFonts w:hAnsi="Times New Roman" w:cs="Times New Roman"/>
                <w:color w:val="000000"/>
                <w:sz w:val="28"/>
                <w:szCs w:val="28"/>
              </w:rPr>
              <w:t>факс</w:t>
            </w:r>
            <w:proofErr w:type="spellEnd"/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AE772" w14:textId="77777777" w:rsidR="00594440" w:rsidRPr="00956C55" w:rsidRDefault="00594440" w:rsidP="00594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 (86140) 6-</w:t>
            </w:r>
            <w:r w:rsidR="000F1C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02-49</w:t>
            </w:r>
          </w:p>
        </w:tc>
      </w:tr>
      <w:tr w:rsidR="00A418F1" w14:paraId="5E4196FF" w14:textId="77777777" w:rsidTr="00594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14A06" w14:textId="77777777" w:rsidR="00A418F1" w:rsidRPr="00594440" w:rsidRDefault="0059444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440">
              <w:rPr>
                <w:rFonts w:hAnsi="Times New Roman" w:cs="Times New Roman"/>
                <w:color w:val="000000"/>
                <w:sz w:val="28"/>
                <w:szCs w:val="28"/>
              </w:rPr>
              <w:t>Адрес</w:t>
            </w:r>
            <w:proofErr w:type="spellEnd"/>
            <w:r w:rsidRPr="0059444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440">
              <w:rPr>
                <w:rFonts w:hAnsi="Times New Roman" w:cs="Times New Roman"/>
                <w:color w:val="000000"/>
                <w:sz w:val="28"/>
                <w:szCs w:val="28"/>
              </w:rPr>
              <w:t>электронной</w:t>
            </w:r>
            <w:proofErr w:type="spellEnd"/>
            <w:r w:rsidRPr="0059444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440">
              <w:rPr>
                <w:rFonts w:hAnsi="Times New Roman" w:cs="Times New Roman"/>
                <w:color w:val="000000"/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19B5A" w14:textId="77777777" w:rsidR="00A418F1" w:rsidRPr="00862ADD" w:rsidRDefault="00862ADD">
            <w:pPr>
              <w:rPr>
                <w:rFonts w:hAnsi="Times New Roman" w:cs="Times New Roman"/>
                <w:sz w:val="28"/>
                <w:szCs w:val="28"/>
              </w:rPr>
            </w:pPr>
            <w:r w:rsidRPr="00862ADD">
              <w:rPr>
                <w:sz w:val="28"/>
                <w:szCs w:val="28"/>
              </w:rPr>
              <w:t>schule_8.usp@mail.ru</w:t>
            </w:r>
          </w:p>
        </w:tc>
      </w:tr>
      <w:tr w:rsidR="00594440" w:rsidRPr="00B9378A" w14:paraId="52DEB7F0" w14:textId="77777777" w:rsidTr="00594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AA389" w14:textId="77777777" w:rsidR="00594440" w:rsidRPr="00594440" w:rsidRDefault="0059444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440">
              <w:rPr>
                <w:rFonts w:hAnsi="Times New Roman" w:cs="Times New Roman"/>
                <w:color w:val="000000"/>
                <w:sz w:val="28"/>
                <w:szCs w:val="28"/>
              </w:rPr>
              <w:t>Учредитель</w:t>
            </w:r>
            <w:proofErr w:type="spellEnd"/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06BA6" w14:textId="77777777" w:rsidR="00594440" w:rsidRPr="00862ADD" w:rsidRDefault="00594440" w:rsidP="00594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2A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МКУ «Управление образованием администрации муниципального образования Успенский район»</w:t>
            </w:r>
          </w:p>
        </w:tc>
      </w:tr>
      <w:tr w:rsidR="00594440" w14:paraId="79BBB870" w14:textId="77777777" w:rsidTr="00594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35D1C" w14:textId="77777777" w:rsidR="00594440" w:rsidRPr="00594440" w:rsidRDefault="0059444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440">
              <w:rPr>
                <w:rFonts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="003924A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4440">
              <w:rPr>
                <w:rFonts w:hAnsi="Times New Roman" w:cs="Times New Roman"/>
                <w:color w:val="000000"/>
                <w:sz w:val="28"/>
                <w:szCs w:val="28"/>
              </w:rPr>
              <w:t>создания</w:t>
            </w:r>
            <w:proofErr w:type="spellEnd"/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7DCBB" w14:textId="77777777" w:rsidR="00594440" w:rsidRPr="00862ADD" w:rsidRDefault="00862ADD" w:rsidP="00594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2A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1914 г.</w:t>
            </w:r>
          </w:p>
        </w:tc>
      </w:tr>
      <w:tr w:rsidR="00594440" w14:paraId="57541227" w14:textId="77777777" w:rsidTr="00594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F9DF8" w14:textId="77777777" w:rsidR="00594440" w:rsidRPr="00594440" w:rsidRDefault="0059444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440">
              <w:rPr>
                <w:rFonts w:hAnsi="Times New Roman" w:cs="Times New Roman"/>
                <w:color w:val="000000"/>
                <w:sz w:val="28"/>
                <w:szCs w:val="28"/>
              </w:rPr>
              <w:t>Лицензия</w:t>
            </w:r>
            <w:proofErr w:type="spellEnd"/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C018B" w14:textId="77777777" w:rsidR="00594440" w:rsidRPr="00862ADD" w:rsidRDefault="00862ADD" w:rsidP="00594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2ADD">
              <w:rPr>
                <w:sz w:val="28"/>
                <w:szCs w:val="28"/>
              </w:rPr>
              <w:t xml:space="preserve">№ 03670 </w:t>
            </w:r>
            <w:proofErr w:type="spellStart"/>
            <w:r w:rsidRPr="00862ADD">
              <w:rPr>
                <w:sz w:val="28"/>
                <w:szCs w:val="28"/>
              </w:rPr>
              <w:t>от</w:t>
            </w:r>
            <w:proofErr w:type="spellEnd"/>
            <w:r w:rsidRPr="00862ADD">
              <w:rPr>
                <w:sz w:val="28"/>
                <w:szCs w:val="28"/>
              </w:rPr>
              <w:t xml:space="preserve"> 29.03.2012 г</w:t>
            </w:r>
          </w:p>
        </w:tc>
      </w:tr>
      <w:tr w:rsidR="00594440" w:rsidRPr="00862ADD" w14:paraId="3FAF26BB" w14:textId="77777777" w:rsidTr="005944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94825" w14:textId="77777777" w:rsidR="00594440" w:rsidRPr="00594440" w:rsidRDefault="0059444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94440">
              <w:rPr>
                <w:rFonts w:hAnsi="Times New Roman" w:cs="Times New Roman"/>
                <w:color w:val="000000"/>
                <w:sz w:val="28"/>
                <w:szCs w:val="28"/>
              </w:rPr>
              <w:t>Свидетельство</w:t>
            </w:r>
            <w:proofErr w:type="spellEnd"/>
            <w:r w:rsidRPr="0059444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594440">
              <w:rPr>
                <w:rFonts w:hAnsi="Times New Roman" w:cs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59444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440">
              <w:rPr>
                <w:rFonts w:hAnsi="Times New Roman" w:cs="Times New Roman"/>
                <w:color w:val="000000"/>
                <w:sz w:val="28"/>
                <w:szCs w:val="28"/>
              </w:rPr>
              <w:t>аккредитации</w:t>
            </w:r>
            <w:proofErr w:type="spellEnd"/>
          </w:p>
        </w:tc>
        <w:tc>
          <w:tcPr>
            <w:tcW w:w="6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19573" w14:textId="77777777" w:rsidR="00594440" w:rsidRPr="00862ADD" w:rsidRDefault="00862ADD" w:rsidP="0059444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62ADD">
              <w:rPr>
                <w:rFonts w:ascii="Times New Roman" w:hAnsi="Times New Roman" w:cs="Times New Roman"/>
                <w:sz w:val="28"/>
                <w:szCs w:val="28"/>
              </w:rPr>
              <w:t xml:space="preserve">№ 02862 </w:t>
            </w:r>
            <w:proofErr w:type="spellStart"/>
            <w:r w:rsidRPr="00862AD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862ADD">
              <w:rPr>
                <w:rFonts w:ascii="Times New Roman" w:hAnsi="Times New Roman" w:cs="Times New Roman"/>
                <w:sz w:val="28"/>
                <w:szCs w:val="28"/>
              </w:rPr>
              <w:t xml:space="preserve"> 28.02.14 г</w:t>
            </w:r>
          </w:p>
        </w:tc>
      </w:tr>
    </w:tbl>
    <w:p w14:paraId="3D6DB87D" w14:textId="77777777" w:rsidR="00594440" w:rsidRDefault="00594440" w:rsidP="0059444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54B641C" w14:textId="77777777" w:rsidR="00594440" w:rsidRPr="00594440" w:rsidRDefault="00594440" w:rsidP="00C875D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44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Основным видом деятельности МБОУ ООШ № </w:t>
      </w:r>
      <w:r w:rsidR="00862ADD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5944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Школа) является реализация общеобразовательных программ:</w:t>
      </w:r>
    </w:p>
    <w:p w14:paraId="284C51B4" w14:textId="77777777" w:rsidR="00A418F1" w:rsidRPr="00594440" w:rsidRDefault="00594440" w:rsidP="00C875D9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94440">
        <w:rPr>
          <w:rFonts w:hAnsi="Times New Roman" w:cs="Times New Roman"/>
          <w:color w:val="000000"/>
          <w:sz w:val="28"/>
          <w:szCs w:val="28"/>
          <w:lang w:val="ru-RU"/>
        </w:rPr>
        <w:t>основной образовательной программы</w:t>
      </w:r>
      <w:r w:rsidRPr="00594440">
        <w:rPr>
          <w:rFonts w:hAnsi="Times New Roman" w:cs="Times New Roman"/>
          <w:color w:val="000000"/>
          <w:sz w:val="28"/>
          <w:szCs w:val="28"/>
        </w:rPr>
        <w:t> </w:t>
      </w:r>
      <w:r w:rsidRPr="00594440">
        <w:rPr>
          <w:rFonts w:hAnsi="Times New Roman" w:cs="Times New Roman"/>
          <w:color w:val="000000"/>
          <w:sz w:val="28"/>
          <w:szCs w:val="28"/>
          <w:lang w:val="ru-RU"/>
        </w:rPr>
        <w:t>начального общего образования;</w:t>
      </w:r>
    </w:p>
    <w:p w14:paraId="12E71D77" w14:textId="77777777" w:rsidR="00F568B0" w:rsidRPr="00F568B0" w:rsidRDefault="00594440" w:rsidP="00C875D9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594440">
        <w:rPr>
          <w:rFonts w:hAnsi="Times New Roman" w:cs="Times New Roman"/>
          <w:color w:val="000000"/>
          <w:sz w:val="28"/>
          <w:szCs w:val="28"/>
          <w:lang w:val="ru-RU"/>
        </w:rPr>
        <w:t>основной образовательной программы основного общего образования;</w:t>
      </w:r>
    </w:p>
    <w:p w14:paraId="4762251D" w14:textId="77777777" w:rsidR="00594440" w:rsidRPr="00594440" w:rsidRDefault="00F568B0" w:rsidP="00C875D9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Также Школа реализует образовательные программы дополнительного образования детей и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взрослых.</w:t>
      </w:r>
    </w:p>
    <w:p w14:paraId="1B369CEF" w14:textId="77777777" w:rsidR="00F568B0" w:rsidRPr="003924A4" w:rsidRDefault="00594440" w:rsidP="00C875D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6C5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 расположена</w:t>
      </w:r>
      <w:r w:rsidRPr="00956C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6C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ст. </w:t>
      </w:r>
      <w:r w:rsidR="00862AD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Николаевской Успенского района</w:t>
      </w:r>
      <w:r w:rsidRPr="00956C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92F36AC" w14:textId="77777777" w:rsidR="00C875D9" w:rsidRPr="00C875D9" w:rsidRDefault="00F568B0" w:rsidP="00C875D9">
      <w:pPr>
        <w:spacing w:line="276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F568B0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="00E4464F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F568B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F568B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образовательной деятельности</w:t>
      </w:r>
    </w:p>
    <w:p w14:paraId="435120A7" w14:textId="77777777" w:rsidR="00F568B0" w:rsidRDefault="00F568B0" w:rsidP="00C875D9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Школе организуется в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273-ФЗ «Об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 xml:space="preserve">Российской Федерации», ФГОС начального общего, основного общего образования, 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основными образовательными программами,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локальными нормативными актами Школы.</w:t>
      </w:r>
    </w:p>
    <w:p w14:paraId="1A5E7B0A" w14:textId="77777777" w:rsidR="00032E50" w:rsidRPr="00956C55" w:rsidRDefault="00032E50" w:rsidP="00032E5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6C5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обучения: очная.</w:t>
      </w:r>
    </w:p>
    <w:p w14:paraId="35A2F657" w14:textId="77777777" w:rsidR="00032E50" w:rsidRPr="00956C55" w:rsidRDefault="00032E50" w:rsidP="00032E5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6C5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обучения: русский.</w:t>
      </w:r>
    </w:p>
    <w:p w14:paraId="47D13AED" w14:textId="77777777" w:rsidR="00032E50" w:rsidRPr="00956C55" w:rsidRDefault="00032E50" w:rsidP="00032E5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0CE6F56" w14:textId="77777777" w:rsidR="00032E50" w:rsidRPr="00956C55" w:rsidRDefault="00032E50" w:rsidP="00032E5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</w:t>
      </w:r>
      <w:r w:rsidRPr="00956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956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56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956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8"/>
        <w:gridCol w:w="1672"/>
        <w:gridCol w:w="3035"/>
        <w:gridCol w:w="2092"/>
        <w:gridCol w:w="2071"/>
      </w:tblGrid>
      <w:tr w:rsidR="00032E50" w:rsidRPr="00B9378A" w14:paraId="49F8F572" w14:textId="77777777" w:rsidTr="00A64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21CE5" w14:textId="77777777" w:rsidR="00032E50" w:rsidRPr="00956C55" w:rsidRDefault="00032E50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B512F" w14:textId="77777777" w:rsidR="00032E50" w:rsidRPr="00956C55" w:rsidRDefault="00032E50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669AA" w14:textId="77777777" w:rsidR="00032E50" w:rsidRPr="00956C55" w:rsidRDefault="00032E50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</w:t>
            </w:r>
            <w:proofErr w:type="spellEnd"/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  <w:proofErr w:type="spellEnd"/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086AF" w14:textId="77777777" w:rsidR="00032E50" w:rsidRPr="00956C55" w:rsidRDefault="00032E50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BBEF1" w14:textId="77777777" w:rsidR="00032E50" w:rsidRPr="00956C55" w:rsidRDefault="00032E50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учебных недель в году</w:t>
            </w:r>
          </w:p>
        </w:tc>
      </w:tr>
      <w:tr w:rsidR="00032E50" w:rsidRPr="00956C55" w14:paraId="75BA3D0E" w14:textId="77777777" w:rsidTr="00A64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D04B5" w14:textId="77777777" w:rsidR="00032E50" w:rsidRPr="00956C55" w:rsidRDefault="00032E50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A7BFB" w14:textId="77777777" w:rsidR="00032E50" w:rsidRPr="00956C55" w:rsidRDefault="00032E50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31922" w14:textId="77777777" w:rsidR="00032E50" w:rsidRPr="00956C55" w:rsidRDefault="00032E50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Ступенчатый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</w:t>
            </w:r>
            <w:proofErr w:type="spellEnd"/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32781C19" w14:textId="77777777" w:rsidR="00032E50" w:rsidRPr="00956C55" w:rsidRDefault="00032E50" w:rsidP="00032E50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proofErr w:type="spellEnd"/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  <w:proofErr w:type="spellEnd"/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14:paraId="44DAB08A" w14:textId="77777777" w:rsidR="00032E50" w:rsidRPr="00956C55" w:rsidRDefault="00032E50" w:rsidP="00032E50">
            <w:pPr>
              <w:numPr>
                <w:ilvl w:val="0"/>
                <w:numId w:val="14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  <w:proofErr w:type="spellStart"/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proofErr w:type="spellEnd"/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38696" w14:textId="77777777" w:rsidR="00032E50" w:rsidRPr="00956C55" w:rsidRDefault="00032E50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EE3E9" w14:textId="77777777" w:rsidR="00032E50" w:rsidRPr="00956C55" w:rsidRDefault="00032E50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032E50" w:rsidRPr="00956C55" w14:paraId="0541C4F3" w14:textId="77777777" w:rsidTr="00A64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53302" w14:textId="77777777" w:rsidR="00032E50" w:rsidRPr="00956C55" w:rsidRDefault="00032E50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</w:t>
            </w: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27D04" w14:textId="77777777" w:rsidR="00032E50" w:rsidRPr="00956C55" w:rsidRDefault="00032E50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2B927" w14:textId="77777777" w:rsidR="00032E50" w:rsidRPr="00956C55" w:rsidRDefault="00032E50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5D792" w14:textId="77777777" w:rsidR="00032E50" w:rsidRPr="00956C55" w:rsidRDefault="00032E50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2-6 класс – </w:t>
            </w: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14:paraId="7C6BE409" w14:textId="77777777" w:rsidR="00032E50" w:rsidRPr="00956C55" w:rsidRDefault="00032E50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7-9 класс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831F7" w14:textId="77777777" w:rsidR="00032E50" w:rsidRPr="00956C55" w:rsidRDefault="00032E50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14:paraId="472D4730" w14:textId="77777777" w:rsidR="00032E50" w:rsidRDefault="00032E50" w:rsidP="00032E5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F10DD05" w14:textId="77777777" w:rsidR="00032E50" w:rsidRPr="00956C55" w:rsidRDefault="00032E50" w:rsidP="00032E5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6C5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Начало учебных занятий – 8 ч 30 мин.</w:t>
      </w:r>
    </w:p>
    <w:p w14:paraId="34FBE7D4" w14:textId="77777777" w:rsidR="00032E50" w:rsidRDefault="00032E50" w:rsidP="00032E5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EF96FC8" w14:textId="48A9FD54" w:rsidR="00032E50" w:rsidRPr="00956C55" w:rsidRDefault="00032E50" w:rsidP="00032E5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Таблица 2</w:t>
      </w:r>
      <w:r w:rsidRPr="00956C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Общая численность обучающихся, осваивающих образователь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ные программы в 202</w:t>
      </w:r>
      <w:r w:rsidR="00553C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956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56C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93"/>
        <w:gridCol w:w="3115"/>
      </w:tblGrid>
      <w:tr w:rsidR="00032E50" w:rsidRPr="00956C55" w14:paraId="6C83FE51" w14:textId="77777777" w:rsidTr="00A64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2153D" w14:textId="77777777" w:rsidR="00032E50" w:rsidRPr="00956C55" w:rsidRDefault="00032E50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6C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6C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6C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586DF" w14:textId="77777777" w:rsidR="00032E50" w:rsidRPr="00956C55" w:rsidRDefault="00032E50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56C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56C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spellEnd"/>
          </w:p>
        </w:tc>
      </w:tr>
      <w:tr w:rsidR="00032E50" w:rsidRPr="00956C55" w14:paraId="233BF50F" w14:textId="77777777" w:rsidTr="00A64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04A16" w14:textId="77777777" w:rsidR="00032E50" w:rsidRPr="00956C55" w:rsidRDefault="00032E50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6EDC1" w14:textId="0EDE933F" w:rsidR="00032E50" w:rsidRPr="00956C55" w:rsidRDefault="00553C55" w:rsidP="00032E5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75</w:t>
            </w:r>
          </w:p>
        </w:tc>
      </w:tr>
      <w:tr w:rsidR="00032E50" w:rsidRPr="00956C55" w14:paraId="4C93A22E" w14:textId="77777777" w:rsidTr="00A64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50229" w14:textId="77777777" w:rsidR="00032E50" w:rsidRPr="00956C55" w:rsidRDefault="00032E50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56C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0C432" w14:textId="0CED8A91" w:rsidR="00032E50" w:rsidRPr="00956C55" w:rsidRDefault="00553C55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89</w:t>
            </w:r>
          </w:p>
        </w:tc>
      </w:tr>
    </w:tbl>
    <w:p w14:paraId="56C1ADC1" w14:textId="77777777" w:rsidR="00032E50" w:rsidRPr="00956C55" w:rsidRDefault="00032E50" w:rsidP="00032E5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F33A64B" w14:textId="4CEDAC0A" w:rsidR="00032E50" w:rsidRPr="00956C55" w:rsidRDefault="00032E50" w:rsidP="00032E5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6C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Всего в 202</w:t>
      </w:r>
      <w:r w:rsidR="00553C55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956C5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6C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году в образовательной организации получали образование </w:t>
      </w:r>
      <w:r w:rsidR="0044351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553C55">
        <w:rPr>
          <w:rFonts w:ascii="Times New Roman" w:hAnsi="Times New Roman" w:cs="Times New Roman"/>
          <w:color w:val="000000"/>
          <w:sz w:val="28"/>
          <w:szCs w:val="28"/>
          <w:lang w:val="ru-RU"/>
        </w:rPr>
        <w:t>64</w:t>
      </w:r>
      <w:r w:rsidRPr="00956C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обучающихся.</w:t>
      </w:r>
    </w:p>
    <w:p w14:paraId="5B7F7BA3" w14:textId="77777777" w:rsidR="00032E50" w:rsidRPr="00956C55" w:rsidRDefault="00032E50" w:rsidP="00032E5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6C5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 реализует следующие образовательные программы:</w:t>
      </w:r>
    </w:p>
    <w:p w14:paraId="44B707BD" w14:textId="77777777" w:rsidR="00032E50" w:rsidRPr="00956C55" w:rsidRDefault="00032E50" w:rsidP="00032E5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6C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основная образовательная программа начального общего образования;</w:t>
      </w:r>
    </w:p>
    <w:p w14:paraId="3CB0AA3D" w14:textId="77777777" w:rsidR="00032E50" w:rsidRPr="00032E50" w:rsidRDefault="00032E50" w:rsidP="00032E5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6C5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основная образовательная программа основного общего образования;</w:t>
      </w:r>
    </w:p>
    <w:p w14:paraId="607FB210" w14:textId="77777777" w:rsidR="00F568B0" w:rsidRPr="00F568B0" w:rsidRDefault="00F568B0" w:rsidP="00C875D9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С 01.09.2022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="00C875D9">
        <w:rPr>
          <w:rFonts w:hAnsi="Times New Roman" w:cs="Times New Roman"/>
          <w:color w:val="000000"/>
          <w:sz w:val="28"/>
          <w:szCs w:val="28"/>
          <w:lang w:val="ru-RU"/>
        </w:rPr>
        <w:t>организова</w:t>
      </w:r>
      <w:r w:rsidR="00C875D9" w:rsidRPr="00C875D9">
        <w:rPr>
          <w:rFonts w:hAnsi="Times New Roman" w:cs="Times New Roman"/>
          <w:color w:val="000000"/>
          <w:sz w:val="28"/>
          <w:szCs w:val="28"/>
          <w:lang w:val="ru-RU"/>
        </w:rPr>
        <w:t>но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обучение 1-х, 5-х классов по ООП, разработанным по обновленным ФГОС НОО, ООО. </w:t>
      </w:r>
      <w:r w:rsidR="00C875D9">
        <w:rPr>
          <w:rFonts w:hAnsi="Times New Roman" w:cs="Times New Roman"/>
          <w:color w:val="000000"/>
          <w:sz w:val="28"/>
          <w:szCs w:val="28"/>
          <w:lang w:val="ru-RU"/>
        </w:rPr>
        <w:t>По результатам м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ониторинг</w:t>
      </w:r>
      <w:r w:rsidR="00C875D9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875D9">
        <w:rPr>
          <w:rFonts w:hAnsi="Times New Roman" w:cs="Times New Roman"/>
          <w:color w:val="000000"/>
          <w:sz w:val="28"/>
          <w:szCs w:val="28"/>
          <w:lang w:val="ru-RU"/>
        </w:rPr>
        <w:t>видно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 xml:space="preserve">, что обучающиеся не почувствовали переход. Анализ текущих достижений показал результаты, сопоставимые с результатами 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</w:t>
      </w:r>
      <w:r w:rsidR="00C875D9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 xml:space="preserve"> результаты по ФГОС стали конкретнее и с ними удобнее работать.</w:t>
      </w:r>
    </w:p>
    <w:p w14:paraId="1DDEE9BB" w14:textId="77777777" w:rsidR="00F568B0" w:rsidRPr="00F568B0" w:rsidRDefault="00F568B0" w:rsidP="00C875D9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01.01.2021 года Школа функционирует в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требованиями СП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молодежи», а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01.03.2021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— дополнительно с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требованиями СанПиН 1.2.3685-21 «Гигиенические нормативы и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требования к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обеспечению безопасности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и (или) безвредности для человека факторов среды обитания». В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новыми санитарными требованиями Школа усилила контроль за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уроками физкультуры. Учителя физкультуры организуют процесс физического воспитания и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мероприятия по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физкультуре в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зависимости от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пола, возраста и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состояния здоровья. Кроме того, учителя и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заведующий хозяйством проверяют, чтобы состояние спортзала и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снарядов соответствовало санитарным требованиям, было исправным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— по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графику, утвержденному на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учебный год.</w:t>
      </w:r>
    </w:p>
    <w:p w14:paraId="0BB95D37" w14:textId="77777777" w:rsidR="00F568B0" w:rsidRPr="00F568B0" w:rsidRDefault="00F568B0" w:rsidP="00C875D9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Школа ведет работу по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формированию здорового образа жизни и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реализации технологий сбережения здоровья. Все учителя проводят совместно с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обучающимися физкультминутки во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время занятий, гимнастику для глаз, обеспечивается контроль за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осанкой, в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том числе во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время письма, рисования и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использования электронных средств обучения.</w:t>
      </w:r>
    </w:p>
    <w:p w14:paraId="6139B5E2" w14:textId="5CD9A7C1" w:rsidR="00F568B0" w:rsidRPr="00F568B0" w:rsidRDefault="00F568B0" w:rsidP="00C875D9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С 01.09.2022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ввели должность советника директора по воспитанию и взаимодействию с детскими общественными объединениями (далее – советник по воспитанию). Ее занял педагог, имеющий опыт работы с детскими объединениями и общий стаж педагогической работы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53C55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 xml:space="preserve"> лет.</w:t>
      </w:r>
    </w:p>
    <w:p w14:paraId="7E039410" w14:textId="77777777" w:rsidR="00F568B0" w:rsidRPr="00F568B0" w:rsidRDefault="00F568B0" w:rsidP="00032E50">
      <w:pPr>
        <w:spacing w:line="276" w:lineRule="auto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F568B0">
        <w:rPr>
          <w:rFonts w:hAnsi="Times New Roman" w:cs="Times New Roman"/>
          <w:color w:val="000000"/>
          <w:sz w:val="28"/>
          <w:szCs w:val="28"/>
        </w:rPr>
        <w:t>Советник</w:t>
      </w:r>
      <w:proofErr w:type="spellEnd"/>
      <w:r w:rsidR="003924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68B0">
        <w:rPr>
          <w:rFonts w:hAnsi="Times New Roman" w:cs="Times New Roman"/>
          <w:color w:val="000000"/>
          <w:sz w:val="28"/>
          <w:szCs w:val="28"/>
        </w:rPr>
        <w:t>по</w:t>
      </w:r>
      <w:proofErr w:type="spellEnd"/>
      <w:r w:rsidR="003924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68B0">
        <w:rPr>
          <w:rFonts w:hAnsi="Times New Roman" w:cs="Times New Roman"/>
          <w:color w:val="000000"/>
          <w:sz w:val="28"/>
          <w:szCs w:val="28"/>
        </w:rPr>
        <w:t>воспитанию</w:t>
      </w:r>
      <w:proofErr w:type="spellEnd"/>
      <w:r w:rsidRPr="00F568B0">
        <w:rPr>
          <w:rFonts w:hAnsi="Times New Roman" w:cs="Times New Roman"/>
          <w:color w:val="000000"/>
          <w:sz w:val="28"/>
          <w:szCs w:val="28"/>
        </w:rPr>
        <w:t>:</w:t>
      </w:r>
    </w:p>
    <w:p w14:paraId="6A541868" w14:textId="77777777" w:rsidR="00F568B0" w:rsidRPr="00F568B0" w:rsidRDefault="00F568B0" w:rsidP="00032E50">
      <w:pPr>
        <w:numPr>
          <w:ilvl w:val="0"/>
          <w:numId w:val="6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участвует в разработке и реализации рабочей программы и календарного плана воспитательной работы в школе;</w:t>
      </w:r>
    </w:p>
    <w:p w14:paraId="37392B84" w14:textId="77777777" w:rsidR="00F568B0" w:rsidRPr="00F568B0" w:rsidRDefault="00F568B0" w:rsidP="00032E50">
      <w:pPr>
        <w:numPr>
          <w:ilvl w:val="0"/>
          <w:numId w:val="6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организует участие педагогов, обучающихся и их родителей (законных представителей) в проектировании рабочих программ воспитания;</w:t>
      </w:r>
    </w:p>
    <w:p w14:paraId="274749B6" w14:textId="77777777" w:rsidR="00F568B0" w:rsidRPr="00F568B0" w:rsidRDefault="00F568B0" w:rsidP="00032E50">
      <w:pPr>
        <w:numPr>
          <w:ilvl w:val="0"/>
          <w:numId w:val="6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обеспечивает вовлечение обучающихся в творческую деятельность по основным направлениям воспитания;</w:t>
      </w:r>
    </w:p>
    <w:p w14:paraId="74E38E06" w14:textId="77777777" w:rsidR="00F568B0" w:rsidRPr="00F568B0" w:rsidRDefault="00F568B0" w:rsidP="00032E50">
      <w:pPr>
        <w:numPr>
          <w:ilvl w:val="0"/>
          <w:numId w:val="6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анализирует результаты реализации рабочих программ воспитания;</w:t>
      </w:r>
    </w:p>
    <w:p w14:paraId="58CC8440" w14:textId="77777777" w:rsidR="00F568B0" w:rsidRPr="00F568B0" w:rsidRDefault="00F568B0" w:rsidP="00032E50">
      <w:pPr>
        <w:numPr>
          <w:ilvl w:val="0"/>
          <w:numId w:val="6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участвует в организации отдыха и занятости обучающихся в каникулярный период;</w:t>
      </w:r>
    </w:p>
    <w:p w14:paraId="38FA5FB2" w14:textId="77777777" w:rsidR="00F568B0" w:rsidRPr="00F568B0" w:rsidRDefault="00F568B0" w:rsidP="00032E50">
      <w:pPr>
        <w:numPr>
          <w:ilvl w:val="0"/>
          <w:numId w:val="6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организует педагогическое стимулирование обучающихся к самореализации и социально-педагогической поддержке;</w:t>
      </w:r>
    </w:p>
    <w:p w14:paraId="7835FE56" w14:textId="77777777" w:rsidR="00F568B0" w:rsidRPr="00F568B0" w:rsidRDefault="00F568B0" w:rsidP="00032E50">
      <w:pPr>
        <w:numPr>
          <w:ilvl w:val="0"/>
          <w:numId w:val="6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школы;</w:t>
      </w:r>
      <w:r w:rsidR="0044351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координирует деятельность различных детских общественных объединений.</w:t>
      </w:r>
    </w:p>
    <w:p w14:paraId="4A6B1ECE" w14:textId="77777777" w:rsidR="00F568B0" w:rsidRPr="00F568B0" w:rsidRDefault="00F568B0" w:rsidP="00032E50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Введение должности советника по воспитанию позволило систематизировать работу классных руководителей и снять излишнюю нагрузку с заместителя директора по учебно-воспитательной работе.</w:t>
      </w:r>
    </w:p>
    <w:p w14:paraId="0A899E87" w14:textId="5E326225" w:rsidR="00F568B0" w:rsidRPr="00F568B0" w:rsidRDefault="00F568B0" w:rsidP="00032E50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В августе 202</w:t>
      </w:r>
      <w:r w:rsidR="00553C55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 Школа провела детальный анализ документооборота и определила, как перераспределить документацию, чтобы выполнить ограничения законодательства в сфере документарной нагрузки педагогов. Это привело поначалу к небольшой путанице и незначительным срывам сроков исполнения поручений. Однако по истечению 1,5 месяцев педагоги отметили, что смогли больше времени уделять непосредственно учебному процессу и не отвлекаться на оформление документов.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Опросы родителей показали, что удовлетворенность качеством обучения по обязательным предметам и курсам внеурочной деятельности повысилась на 10% и 16% соответственно.</w:t>
      </w:r>
    </w:p>
    <w:p w14:paraId="5C9364C7" w14:textId="77777777" w:rsidR="00F568B0" w:rsidRPr="003924A4" w:rsidRDefault="00F568B0" w:rsidP="00F568B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924A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14:paraId="1D8E07ED" w14:textId="74E639B5" w:rsidR="00F568B0" w:rsidRPr="00F568B0" w:rsidRDefault="00F568B0" w:rsidP="00032E50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01.09.202</w:t>
      </w:r>
      <w:r w:rsidR="00553C55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Школа реализует рабочую программу воспитания и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общего образования. В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рамках воспитательной работы Школа:</w:t>
      </w:r>
    </w:p>
    <w:p w14:paraId="6CD2DC92" w14:textId="77777777" w:rsidR="00F568B0" w:rsidRDefault="00F568B0" w:rsidP="00032E50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анализа воспитательных мероприятий;</w:t>
      </w:r>
      <w:r w:rsidRPr="00F568B0">
        <w:rPr>
          <w:sz w:val="28"/>
          <w:szCs w:val="28"/>
          <w:lang w:val="ru-RU"/>
        </w:rPr>
        <w:br/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2) реализует потенциал классного руководства в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воспитании школьников, поддерживает активное участие классных сообществ в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жизни Школы;</w:t>
      </w:r>
      <w:r w:rsidRPr="00F568B0">
        <w:rPr>
          <w:sz w:val="28"/>
          <w:szCs w:val="28"/>
          <w:lang w:val="ru-RU"/>
        </w:rPr>
        <w:br/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3) вовлекает школьников в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кружки, секции, клубы</w:t>
      </w:r>
      <w:r w:rsidR="00032E5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иные объединения, работающие по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школьным программам внеурочной деятельности, реализовывать их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воспитательные возможности;</w:t>
      </w:r>
      <w:r w:rsidRPr="00F568B0">
        <w:rPr>
          <w:sz w:val="28"/>
          <w:szCs w:val="28"/>
          <w:lang w:val="ru-RU"/>
        </w:rPr>
        <w:br/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4) использует в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воспитании детей возможности школьного урока, поддерживает использование на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уроках интерактивных форм занятий с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учащимися;</w:t>
      </w:r>
      <w:r w:rsidRPr="00F568B0">
        <w:rPr>
          <w:sz w:val="28"/>
          <w:szCs w:val="28"/>
          <w:lang w:val="ru-RU"/>
        </w:rPr>
        <w:br/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5) поддерживает ученическое самоуправление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— как на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 xml:space="preserve">уровне Школы, так 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уровне классных сообществ;</w:t>
      </w:r>
      <w:r w:rsidRPr="00F568B0">
        <w:rPr>
          <w:sz w:val="28"/>
          <w:szCs w:val="28"/>
          <w:lang w:val="ru-RU"/>
        </w:rPr>
        <w:br/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6) поддерживает деятельность функционирующих на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базе школы детских общественных объединений и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организаций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— например, школьного спортивного клуба;</w:t>
      </w:r>
      <w:r w:rsidRPr="00F568B0">
        <w:rPr>
          <w:sz w:val="28"/>
          <w:szCs w:val="28"/>
          <w:lang w:val="ru-RU"/>
        </w:rPr>
        <w:br/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7) организует для школьников экскурсии, экспедиции, походы и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реализует их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воспитательный потенциал;</w:t>
      </w:r>
      <w:r w:rsidRPr="00F568B0">
        <w:rPr>
          <w:sz w:val="28"/>
          <w:szCs w:val="28"/>
          <w:lang w:val="ru-RU"/>
        </w:rPr>
        <w:br/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8) организует профориентационную работу со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школьниками;</w:t>
      </w:r>
      <w:r w:rsidRPr="00F568B0">
        <w:rPr>
          <w:sz w:val="28"/>
          <w:szCs w:val="28"/>
          <w:lang w:val="ru-RU"/>
        </w:rPr>
        <w:br/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9) развивает предметно-эстетическую среду Школы и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реализует ее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воспитательные возможности;</w:t>
      </w:r>
      <w:r w:rsidRPr="00F568B0">
        <w:rPr>
          <w:sz w:val="28"/>
          <w:szCs w:val="28"/>
          <w:lang w:val="ru-RU"/>
        </w:rPr>
        <w:br/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10) организует работу с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семьями школьников, их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родителями или законными представителями, направленную на</w:t>
      </w:r>
      <w:r w:rsidRPr="00F568B0">
        <w:rPr>
          <w:rFonts w:hAnsi="Times New Roman" w:cs="Times New Roman"/>
          <w:color w:val="000000"/>
          <w:sz w:val="28"/>
          <w:szCs w:val="28"/>
        </w:rPr>
        <w:t> </w:t>
      </w:r>
      <w:r w:rsidRPr="00F568B0">
        <w:rPr>
          <w:rFonts w:hAnsi="Times New Roman" w:cs="Times New Roman"/>
          <w:color w:val="000000"/>
          <w:sz w:val="28"/>
          <w:szCs w:val="28"/>
          <w:lang w:val="ru-RU"/>
        </w:rPr>
        <w:t>совместное решение проблем личностного развития детей.</w:t>
      </w:r>
    </w:p>
    <w:p w14:paraId="7064C632" w14:textId="45E52CCF" w:rsidR="00032E50" w:rsidRPr="0075730B" w:rsidRDefault="00032E50" w:rsidP="00032E50">
      <w:pPr>
        <w:spacing w:before="0" w:beforeAutospacing="0" w:after="0" w:afterAutospacing="0" w:line="276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30B">
        <w:rPr>
          <w:rFonts w:ascii="Times New Roman" w:hAnsi="Times New Roman" w:cs="Times New Roman"/>
          <w:sz w:val="28"/>
          <w:szCs w:val="28"/>
          <w:lang w:val="ru-RU"/>
        </w:rPr>
        <w:t>Воспитате</w:t>
      </w:r>
      <w:r>
        <w:rPr>
          <w:rFonts w:ascii="Times New Roman" w:hAnsi="Times New Roman" w:cs="Times New Roman"/>
          <w:sz w:val="28"/>
          <w:szCs w:val="28"/>
          <w:lang w:val="ru-RU"/>
        </w:rPr>
        <w:t>льная работа в 202</w:t>
      </w:r>
      <w:r w:rsidR="00553C55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553C55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</w:t>
      </w:r>
      <w:r w:rsidRPr="0075730B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осуществлялась по следующим направлениям:</w:t>
      </w:r>
    </w:p>
    <w:p w14:paraId="6514616D" w14:textId="77777777" w:rsidR="00032E50" w:rsidRPr="0075730B" w:rsidRDefault="00032E50" w:rsidP="00032E50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30B">
        <w:rPr>
          <w:rFonts w:ascii="Times New Roman" w:hAnsi="Times New Roman" w:cs="Times New Roman"/>
          <w:sz w:val="28"/>
          <w:szCs w:val="28"/>
        </w:rPr>
        <w:t>гражданское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730B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75730B">
        <w:rPr>
          <w:rFonts w:ascii="Times New Roman" w:hAnsi="Times New Roman" w:cs="Times New Roman"/>
          <w:sz w:val="28"/>
          <w:szCs w:val="28"/>
        </w:rPr>
        <w:t>;</w:t>
      </w:r>
    </w:p>
    <w:p w14:paraId="59EA76C7" w14:textId="77777777" w:rsidR="00032E50" w:rsidRPr="0075730B" w:rsidRDefault="00032E50" w:rsidP="00032E50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30B">
        <w:rPr>
          <w:rFonts w:ascii="Times New Roman" w:hAnsi="Times New Roman" w:cs="Times New Roman"/>
          <w:sz w:val="28"/>
          <w:szCs w:val="28"/>
        </w:rPr>
        <w:t>патриотическое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730B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75730B">
        <w:rPr>
          <w:rFonts w:ascii="Times New Roman" w:hAnsi="Times New Roman" w:cs="Times New Roman"/>
          <w:sz w:val="28"/>
          <w:szCs w:val="28"/>
        </w:rPr>
        <w:t>;</w:t>
      </w:r>
    </w:p>
    <w:p w14:paraId="12DB8484" w14:textId="77777777" w:rsidR="00032E50" w:rsidRPr="0075730B" w:rsidRDefault="00032E50" w:rsidP="00032E50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30B">
        <w:rPr>
          <w:rFonts w:ascii="Times New Roman" w:hAnsi="Times New Roman" w:cs="Times New Roman"/>
          <w:sz w:val="28"/>
          <w:szCs w:val="28"/>
        </w:rPr>
        <w:t>духовно-нравственное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730B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75730B">
        <w:rPr>
          <w:rFonts w:ascii="Times New Roman" w:hAnsi="Times New Roman" w:cs="Times New Roman"/>
          <w:sz w:val="28"/>
          <w:szCs w:val="28"/>
        </w:rPr>
        <w:t>;</w:t>
      </w:r>
    </w:p>
    <w:p w14:paraId="0A7775BA" w14:textId="77777777" w:rsidR="00032E50" w:rsidRPr="0075730B" w:rsidRDefault="00032E50" w:rsidP="00032E50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30B">
        <w:rPr>
          <w:rFonts w:ascii="Times New Roman" w:hAnsi="Times New Roman" w:cs="Times New Roman"/>
          <w:sz w:val="28"/>
          <w:szCs w:val="28"/>
        </w:rPr>
        <w:t>эстетическое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730B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75730B">
        <w:rPr>
          <w:rFonts w:ascii="Times New Roman" w:hAnsi="Times New Roman" w:cs="Times New Roman"/>
          <w:sz w:val="28"/>
          <w:szCs w:val="28"/>
        </w:rPr>
        <w:t>;</w:t>
      </w:r>
    </w:p>
    <w:p w14:paraId="23EC15C5" w14:textId="77777777" w:rsidR="00032E50" w:rsidRPr="0075730B" w:rsidRDefault="00032E50" w:rsidP="00032E50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30B">
        <w:rPr>
          <w:rFonts w:ascii="Times New Roman" w:hAnsi="Times New Roman" w:cs="Times New Roman"/>
          <w:sz w:val="28"/>
          <w:szCs w:val="28"/>
          <w:lang w:val="ru-RU"/>
        </w:rPr>
        <w:t>физическое воспитание, формирование культуры здоровья;</w:t>
      </w:r>
    </w:p>
    <w:p w14:paraId="330BFF0F" w14:textId="77777777" w:rsidR="00032E50" w:rsidRPr="0075730B" w:rsidRDefault="00032E50" w:rsidP="00032E50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30B">
        <w:rPr>
          <w:rFonts w:ascii="Times New Roman" w:hAnsi="Times New Roman" w:cs="Times New Roman"/>
          <w:sz w:val="28"/>
          <w:szCs w:val="28"/>
        </w:rPr>
        <w:t>трудовое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730B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75730B">
        <w:rPr>
          <w:rFonts w:ascii="Times New Roman" w:hAnsi="Times New Roman" w:cs="Times New Roman"/>
          <w:sz w:val="28"/>
          <w:szCs w:val="28"/>
        </w:rPr>
        <w:t>;</w:t>
      </w:r>
    </w:p>
    <w:p w14:paraId="6E44A9C7" w14:textId="77777777" w:rsidR="00032E50" w:rsidRPr="0075730B" w:rsidRDefault="00032E50" w:rsidP="00032E50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30B">
        <w:rPr>
          <w:rFonts w:ascii="Times New Roman" w:hAnsi="Times New Roman" w:cs="Times New Roman"/>
          <w:sz w:val="28"/>
          <w:szCs w:val="28"/>
        </w:rPr>
        <w:t>экологическое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730B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75730B">
        <w:rPr>
          <w:rFonts w:ascii="Times New Roman" w:hAnsi="Times New Roman" w:cs="Times New Roman"/>
          <w:sz w:val="28"/>
          <w:szCs w:val="28"/>
        </w:rPr>
        <w:t>;</w:t>
      </w:r>
    </w:p>
    <w:p w14:paraId="5B32347F" w14:textId="77777777" w:rsidR="00032E50" w:rsidRPr="00032E50" w:rsidRDefault="00032E50" w:rsidP="00032E50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30B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730B">
        <w:rPr>
          <w:rFonts w:ascii="Times New Roman" w:hAnsi="Times New Roman" w:cs="Times New Roman"/>
          <w:sz w:val="28"/>
          <w:szCs w:val="28"/>
        </w:rPr>
        <w:t>ценности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730B">
        <w:rPr>
          <w:rFonts w:ascii="Times New Roman" w:hAnsi="Times New Roman" w:cs="Times New Roman"/>
          <w:sz w:val="28"/>
          <w:szCs w:val="28"/>
        </w:rPr>
        <w:t>научного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5730B">
        <w:rPr>
          <w:rFonts w:ascii="Times New Roman" w:hAnsi="Times New Roman" w:cs="Times New Roman"/>
          <w:sz w:val="28"/>
          <w:szCs w:val="28"/>
        </w:rPr>
        <w:t>познания</w:t>
      </w:r>
      <w:proofErr w:type="spellEnd"/>
      <w:r w:rsidRPr="0075730B">
        <w:rPr>
          <w:rFonts w:ascii="Times New Roman" w:hAnsi="Times New Roman" w:cs="Times New Roman"/>
          <w:sz w:val="28"/>
          <w:szCs w:val="28"/>
        </w:rPr>
        <w:t>.</w:t>
      </w:r>
    </w:p>
    <w:p w14:paraId="3014DA0F" w14:textId="64A9131D" w:rsidR="00032E50" w:rsidRDefault="00F568B0" w:rsidP="00032E50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 xml:space="preserve">За </w:t>
      </w:r>
      <w:r w:rsidR="00032E50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 xml:space="preserve"> реализации программы воспитания родители и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ученики выражают удовлетворенность воспитательным процессом в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Школе, что отразилось на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результатах анкетирования, проведенного 20.12.202</w:t>
      </w:r>
      <w:r w:rsidR="00553C55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. Вместе с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тем, родители высказали пожелания по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введению мероприятий в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 Школы, например, проводить осенние и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зимние спортивные мероприятия в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рамках подготовки к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физкультурному комплексу ГТО. Предложения родителей будут рассмотрены и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при наличии возможностей Школы включены в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 Школы на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2023/24 учебный год.</w:t>
      </w:r>
      <w:r w:rsidR="00032E5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AFE36D6" w14:textId="06BB477B" w:rsidR="00F568B0" w:rsidRPr="009C54C4" w:rsidRDefault="00F568B0" w:rsidP="00032E50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="009C54C4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 xml:space="preserve"> 202</w:t>
      </w:r>
      <w:r w:rsidR="00553C55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 Школа проводила систематическую работа с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родителями по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разъяснению уголовной и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административной ответственности за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преступления и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правонарушения, связанные с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незаконным оборотом наркотиков, незаконным потреблением наркотиков и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других ПАВ, не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выполнением родителями своих обязанностей по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воспитанию детей.</w:t>
      </w:r>
    </w:p>
    <w:p w14:paraId="758A6ADC" w14:textId="77777777" w:rsidR="00F568B0" w:rsidRPr="009C54C4" w:rsidRDefault="00F568B0" w:rsidP="00032E50">
      <w:pPr>
        <w:spacing w:line="276" w:lineRule="auto"/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планами воспитательной работы для учеников и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родителей были организованы:</w:t>
      </w:r>
    </w:p>
    <w:p w14:paraId="5A325FD3" w14:textId="77777777" w:rsidR="00F568B0" w:rsidRPr="009C54C4" w:rsidRDefault="00F568B0" w:rsidP="00032E50">
      <w:pPr>
        <w:numPr>
          <w:ilvl w:val="0"/>
          <w:numId w:val="7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участие в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конкурсе социальных плакатов «Я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против ПАВ»;</w:t>
      </w:r>
    </w:p>
    <w:p w14:paraId="5992FCB0" w14:textId="77777777" w:rsidR="00F568B0" w:rsidRPr="009C54C4" w:rsidRDefault="00F568B0" w:rsidP="00032E50">
      <w:pPr>
        <w:numPr>
          <w:ilvl w:val="0"/>
          <w:numId w:val="7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участие в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="009C54C4">
        <w:rPr>
          <w:rFonts w:hAnsi="Times New Roman" w:cs="Times New Roman"/>
          <w:color w:val="000000"/>
          <w:sz w:val="28"/>
          <w:szCs w:val="28"/>
          <w:lang w:val="ru-RU"/>
        </w:rPr>
        <w:t>краев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ом конкурсе антинаркотической социальной рекламы;</w:t>
      </w:r>
    </w:p>
    <w:p w14:paraId="76F4E05F" w14:textId="77777777" w:rsidR="00F568B0" w:rsidRPr="009C54C4" w:rsidRDefault="00F568B0" w:rsidP="00032E50">
      <w:pPr>
        <w:numPr>
          <w:ilvl w:val="0"/>
          <w:numId w:val="7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классные часы и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беседы на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антинаркотические темы с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использованием ИКТ-технологий;</w:t>
      </w:r>
    </w:p>
    <w:p w14:paraId="2B50A70E" w14:textId="77777777" w:rsidR="00F568B0" w:rsidRPr="009C54C4" w:rsidRDefault="00F568B0" w:rsidP="00032E50">
      <w:pPr>
        <w:numPr>
          <w:ilvl w:val="0"/>
          <w:numId w:val="7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книжная выставка «Я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выбираю жизнь» в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школьной библиотеке;</w:t>
      </w:r>
    </w:p>
    <w:p w14:paraId="50259861" w14:textId="77777777" w:rsidR="00F568B0" w:rsidRDefault="00F568B0" w:rsidP="00032E50">
      <w:pPr>
        <w:numPr>
          <w:ilvl w:val="0"/>
          <w:numId w:val="7"/>
        </w:numPr>
        <w:spacing w:line="276" w:lineRule="auto"/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онлайн-лекции с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 xml:space="preserve">участием сотрудников </w:t>
      </w:r>
      <w:r w:rsidR="009C54C4">
        <w:rPr>
          <w:rFonts w:hAnsi="Times New Roman" w:cs="Times New Roman"/>
          <w:color w:val="000000"/>
          <w:sz w:val="28"/>
          <w:szCs w:val="28"/>
          <w:lang w:val="ru-RU"/>
        </w:rPr>
        <w:t>ОПДН.</w:t>
      </w:r>
    </w:p>
    <w:p w14:paraId="4D53A857" w14:textId="77777777" w:rsidR="009C54C4" w:rsidRDefault="009C54C4" w:rsidP="00032E50">
      <w:pPr>
        <w:numPr>
          <w:ilvl w:val="0"/>
          <w:numId w:val="7"/>
        </w:numPr>
        <w:spacing w:line="276" w:lineRule="auto"/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участие в акции «Сообщи, где торгуют смертью»</w:t>
      </w:r>
    </w:p>
    <w:p w14:paraId="1D6DE90D" w14:textId="77777777" w:rsidR="009C54C4" w:rsidRPr="009C54C4" w:rsidRDefault="009C54C4" w:rsidP="00032E50">
      <w:pPr>
        <w:numPr>
          <w:ilvl w:val="0"/>
          <w:numId w:val="7"/>
        </w:numPr>
        <w:spacing w:line="276" w:lineRule="auto"/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спортивные соревнования «Я выбираю ЗОЖ»</w:t>
      </w:r>
    </w:p>
    <w:p w14:paraId="1C924A3A" w14:textId="77777777" w:rsidR="00F568B0" w:rsidRPr="009C54C4" w:rsidRDefault="00F568B0" w:rsidP="00750CB8">
      <w:pPr>
        <w:shd w:val="clear" w:color="auto" w:fill="FFFFFF" w:themeFill="background1"/>
        <w:rPr>
          <w:rFonts w:hAnsi="Times New Roman" w:cs="Times New Roman"/>
          <w:sz w:val="28"/>
          <w:szCs w:val="28"/>
          <w:lang w:val="ru-RU"/>
        </w:rPr>
      </w:pPr>
      <w:r w:rsidRPr="00750CB8">
        <w:rPr>
          <w:rFonts w:hAnsi="Times New Roman" w:cs="Times New Roman"/>
          <w:b/>
          <w:bCs/>
          <w:sz w:val="28"/>
          <w:szCs w:val="28"/>
          <w:lang w:val="ru-RU"/>
        </w:rPr>
        <w:t>Дополнительное образование</w:t>
      </w:r>
    </w:p>
    <w:p w14:paraId="333656E2" w14:textId="77777777" w:rsidR="00F568B0" w:rsidRDefault="00F568B0" w:rsidP="00F568B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Дополнительное образование ведется по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программам следующей направленности:</w:t>
      </w:r>
    </w:p>
    <w:p w14:paraId="46AFDE57" w14:textId="77777777" w:rsidR="004662A9" w:rsidRPr="004662A9" w:rsidRDefault="004662A9" w:rsidP="0009096C">
      <w:pPr>
        <w:spacing w:before="0" w:beforeAutospacing="0" w:after="0" w:afterAutospacing="0" w:line="276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спортивно-оздоровительное;</w:t>
      </w:r>
    </w:p>
    <w:p w14:paraId="63F178F5" w14:textId="77777777" w:rsidR="004662A9" w:rsidRPr="004662A9" w:rsidRDefault="004662A9" w:rsidP="0009096C">
      <w:pPr>
        <w:spacing w:before="0" w:beforeAutospacing="0" w:after="0" w:afterAutospacing="0" w:line="276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духовно-нравственное;</w:t>
      </w:r>
    </w:p>
    <w:p w14:paraId="41BA488A" w14:textId="77777777" w:rsidR="004662A9" w:rsidRPr="004662A9" w:rsidRDefault="004662A9" w:rsidP="0009096C">
      <w:pPr>
        <w:spacing w:before="0" w:beforeAutospacing="0" w:after="0" w:afterAutospacing="0" w:line="276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социальное;</w:t>
      </w:r>
    </w:p>
    <w:p w14:paraId="227DA170" w14:textId="77777777" w:rsidR="004662A9" w:rsidRPr="004662A9" w:rsidRDefault="004662A9" w:rsidP="0009096C">
      <w:pPr>
        <w:spacing w:before="0" w:beforeAutospacing="0" w:after="0" w:afterAutospacing="0" w:line="276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обще</w:t>
      </w:r>
      <w:r w:rsidR="0074786E" w:rsidRPr="00443511">
        <w:rPr>
          <w:b/>
          <w:bCs/>
          <w:sz w:val="28"/>
          <w:szCs w:val="28"/>
          <w:lang w:val="ru-RU"/>
        </w:rPr>
        <w:t>-</w:t>
      </w:r>
      <w:r>
        <w:rPr>
          <w:b/>
          <w:bCs/>
          <w:sz w:val="28"/>
          <w:szCs w:val="28"/>
          <w:lang w:val="ru-RU"/>
        </w:rPr>
        <w:t>интеллектуальное;</w:t>
      </w:r>
    </w:p>
    <w:p w14:paraId="48A70E38" w14:textId="77777777" w:rsidR="004662A9" w:rsidRPr="004662A9" w:rsidRDefault="004662A9" w:rsidP="0009096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4662A9">
        <w:rPr>
          <w:b/>
          <w:bCs/>
          <w:sz w:val="28"/>
          <w:szCs w:val="28"/>
          <w:lang w:val="ru-RU"/>
        </w:rPr>
        <w:t>общекультурное</w:t>
      </w:r>
      <w:r>
        <w:rPr>
          <w:b/>
          <w:bCs/>
          <w:sz w:val="28"/>
          <w:szCs w:val="28"/>
          <w:lang w:val="ru-RU"/>
        </w:rPr>
        <w:t>.</w:t>
      </w:r>
    </w:p>
    <w:p w14:paraId="4BD94D97" w14:textId="1B70BDB9" w:rsidR="00F568B0" w:rsidRPr="009C54C4" w:rsidRDefault="00F568B0" w:rsidP="0009096C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Выбор направлений осуществлен на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основании опроса обучающихся и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родителей, который провели в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сентябре 202</w:t>
      </w:r>
      <w:r w:rsidR="00553C55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года. По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 xml:space="preserve">итогам опроса </w:t>
      </w:r>
      <w:r w:rsidR="009C54C4">
        <w:rPr>
          <w:rFonts w:hAnsi="Times New Roman" w:cs="Times New Roman"/>
          <w:color w:val="000000"/>
          <w:sz w:val="28"/>
          <w:szCs w:val="28"/>
          <w:lang w:val="ru-RU"/>
        </w:rPr>
        <w:t xml:space="preserve">147 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обучающихся и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="009C54C4">
        <w:rPr>
          <w:rFonts w:hAnsi="Times New Roman" w:cs="Times New Roman"/>
          <w:color w:val="000000"/>
          <w:sz w:val="28"/>
          <w:szCs w:val="28"/>
          <w:lang w:val="ru-RU"/>
        </w:rPr>
        <w:t xml:space="preserve">88 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 xml:space="preserve">родителей выявили, что </w:t>
      </w:r>
      <w:r w:rsidR="004662A9">
        <w:rPr>
          <w:rFonts w:hAnsi="Times New Roman" w:cs="Times New Roman"/>
          <w:color w:val="000000"/>
          <w:sz w:val="28"/>
          <w:szCs w:val="28"/>
          <w:lang w:val="ru-RU"/>
        </w:rPr>
        <w:t xml:space="preserve">социальное 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 xml:space="preserve"> направление выбрало 57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 xml:space="preserve">процентов, </w:t>
      </w:r>
      <w:r w:rsidR="004662A9">
        <w:rPr>
          <w:rFonts w:hAnsi="Times New Roman" w:cs="Times New Roman"/>
          <w:color w:val="000000"/>
          <w:sz w:val="28"/>
          <w:szCs w:val="28"/>
          <w:lang w:val="ru-RU"/>
        </w:rPr>
        <w:t>духовно-нравственное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45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процентов,</w:t>
      </w:r>
      <w:r w:rsid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662A9">
        <w:rPr>
          <w:rFonts w:hAnsi="Times New Roman" w:cs="Times New Roman"/>
          <w:color w:val="000000"/>
          <w:sz w:val="28"/>
          <w:szCs w:val="28"/>
          <w:lang w:val="ru-RU"/>
        </w:rPr>
        <w:t>общекультурное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="0009096C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 xml:space="preserve"> 35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процентов, физкультурно-</w:t>
      </w:r>
      <w:r w:rsidR="004662A9">
        <w:rPr>
          <w:rFonts w:hAnsi="Times New Roman" w:cs="Times New Roman"/>
          <w:color w:val="000000"/>
          <w:sz w:val="28"/>
          <w:szCs w:val="28"/>
          <w:lang w:val="ru-RU"/>
        </w:rPr>
        <w:t>оздоровительное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4662A9">
        <w:rPr>
          <w:rFonts w:hAnsi="Times New Roman" w:cs="Times New Roman"/>
          <w:color w:val="000000"/>
          <w:sz w:val="28"/>
          <w:szCs w:val="28"/>
          <w:lang w:val="ru-RU"/>
        </w:rPr>
        <w:t>67</w:t>
      </w:r>
      <w:r w:rsidRPr="009C54C4">
        <w:rPr>
          <w:rFonts w:hAnsi="Times New Roman" w:cs="Times New Roman"/>
          <w:color w:val="000000"/>
          <w:sz w:val="28"/>
          <w:szCs w:val="28"/>
        </w:rPr>
        <w:t> </w:t>
      </w:r>
      <w:r w:rsidRPr="009C54C4">
        <w:rPr>
          <w:rFonts w:hAnsi="Times New Roman" w:cs="Times New Roman"/>
          <w:color w:val="000000"/>
          <w:sz w:val="28"/>
          <w:szCs w:val="28"/>
          <w:lang w:val="ru-RU"/>
        </w:rPr>
        <w:t>процентов</w:t>
      </w:r>
      <w:r w:rsidR="004662A9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662A9">
        <w:rPr>
          <w:rFonts w:hAnsi="Times New Roman" w:cs="Times New Roman"/>
          <w:color w:val="000000"/>
          <w:sz w:val="28"/>
          <w:szCs w:val="28"/>
          <w:lang w:val="ru-RU"/>
        </w:rPr>
        <w:t>общеинтеллектуальное</w:t>
      </w:r>
      <w:proofErr w:type="spellEnd"/>
      <w:r w:rsid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 -</w:t>
      </w:r>
      <w:r w:rsidR="004662A9">
        <w:rPr>
          <w:rFonts w:hAnsi="Times New Roman" w:cs="Times New Roman"/>
          <w:color w:val="000000"/>
          <w:sz w:val="28"/>
          <w:szCs w:val="28"/>
          <w:lang w:val="ru-RU"/>
        </w:rPr>
        <w:t xml:space="preserve"> 63процента</w:t>
      </w:r>
    </w:p>
    <w:p w14:paraId="6A826C20" w14:textId="43DD2162" w:rsidR="00F568B0" w:rsidRPr="0009096C" w:rsidRDefault="009C54C4" w:rsidP="0009096C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F568B0" w:rsidRPr="009C54C4">
        <w:rPr>
          <w:rFonts w:hAnsi="Times New Roman" w:cs="Times New Roman"/>
          <w:color w:val="000000"/>
          <w:sz w:val="28"/>
          <w:szCs w:val="28"/>
          <w:lang w:val="ru-RU"/>
        </w:rPr>
        <w:t>прос родителей (законных представителей) обучающихся в</w:t>
      </w:r>
      <w:r w:rsidR="00F568B0" w:rsidRPr="009C54C4">
        <w:rPr>
          <w:rFonts w:hAnsi="Times New Roman" w:cs="Times New Roman"/>
          <w:color w:val="000000"/>
          <w:sz w:val="28"/>
          <w:szCs w:val="28"/>
        </w:rPr>
        <w:t> </w:t>
      </w:r>
      <w:r w:rsidR="00F568B0" w:rsidRPr="009C54C4">
        <w:rPr>
          <w:rFonts w:hAnsi="Times New Roman" w:cs="Times New Roman"/>
          <w:color w:val="000000"/>
          <w:sz w:val="28"/>
          <w:szCs w:val="28"/>
          <w:lang w:val="ru-RU"/>
        </w:rPr>
        <w:t>сентябре 202</w:t>
      </w:r>
      <w:r w:rsidR="00553C55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F568B0" w:rsidRPr="009C54C4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 показал, что большая часть опрошенных в</w:t>
      </w:r>
      <w:r w:rsidR="00F568B0" w:rsidRPr="009C54C4">
        <w:rPr>
          <w:rFonts w:hAnsi="Times New Roman" w:cs="Times New Roman"/>
          <w:color w:val="000000"/>
          <w:sz w:val="28"/>
          <w:szCs w:val="28"/>
        </w:rPr>
        <w:t> </w:t>
      </w:r>
      <w:r w:rsidR="00F568B0" w:rsidRPr="009C54C4">
        <w:rPr>
          <w:rFonts w:hAnsi="Times New Roman" w:cs="Times New Roman"/>
          <w:color w:val="000000"/>
          <w:sz w:val="28"/>
          <w:szCs w:val="28"/>
          <w:lang w:val="ru-RU"/>
        </w:rPr>
        <w:t>целом удовлетворены качеством дополнительного образования в</w:t>
      </w:r>
      <w:r w:rsidR="00F568B0" w:rsidRPr="009C54C4">
        <w:rPr>
          <w:rFonts w:hAnsi="Times New Roman" w:cs="Times New Roman"/>
          <w:color w:val="000000"/>
          <w:sz w:val="28"/>
          <w:szCs w:val="28"/>
        </w:rPr>
        <w:t> </w:t>
      </w:r>
      <w:r w:rsidR="00F568B0" w:rsidRPr="009C54C4">
        <w:rPr>
          <w:rFonts w:hAnsi="Times New Roman" w:cs="Times New Roman"/>
          <w:color w:val="000000"/>
          <w:sz w:val="28"/>
          <w:szCs w:val="28"/>
          <w:lang w:val="ru-RU"/>
        </w:rPr>
        <w:t>Школе.</w:t>
      </w:r>
    </w:p>
    <w:p w14:paraId="287AF266" w14:textId="77777777" w:rsidR="00A418F1" w:rsidRPr="00594440" w:rsidRDefault="0059444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94440"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="00E4464F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5944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СИСТЕМА</w:t>
      </w:r>
      <w:r w:rsidRPr="0059444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5944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УПРАВЛЕНИЯ ОРГАНИЗАЦИЕЙ</w:t>
      </w:r>
    </w:p>
    <w:p w14:paraId="0FB206AE" w14:textId="77777777" w:rsidR="00A418F1" w:rsidRPr="00594440" w:rsidRDefault="0059444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94440">
        <w:rPr>
          <w:rFonts w:hAnsi="Times New Roman" w:cs="Times New Roman"/>
          <w:color w:val="000000"/>
          <w:sz w:val="28"/>
          <w:szCs w:val="28"/>
          <w:lang w:val="ru-RU"/>
        </w:rPr>
        <w:t>Управление осуществляется на принципах единоначалия и самоуправления.</w:t>
      </w:r>
    </w:p>
    <w:p w14:paraId="3BB6E999" w14:textId="77777777" w:rsidR="00A418F1" w:rsidRPr="009C54C4" w:rsidRDefault="0059444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C54C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Таблица 1. Органы управления, действующие в Школе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6857"/>
      </w:tblGrid>
      <w:tr w:rsidR="00A418F1" w:rsidRPr="009C54C4" w14:paraId="74DB251A" w14:textId="77777777" w:rsidTr="0009096C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C68BF" w14:textId="77777777" w:rsidR="00A418F1" w:rsidRPr="009C54C4" w:rsidRDefault="0059444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4C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 w:rsidR="0009096C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4C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органа</w:t>
            </w:r>
            <w:proofErr w:type="spellEnd"/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B633F" w14:textId="77777777" w:rsidR="00A418F1" w:rsidRPr="009C54C4" w:rsidRDefault="0059444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4C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Функции</w:t>
            </w:r>
            <w:proofErr w:type="spellEnd"/>
          </w:p>
        </w:tc>
      </w:tr>
      <w:tr w:rsidR="00A418F1" w:rsidRPr="00B9378A" w14:paraId="623D26C6" w14:textId="77777777" w:rsidTr="0009096C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B3FA6" w14:textId="77777777" w:rsidR="00A418F1" w:rsidRPr="009C54C4" w:rsidRDefault="0059444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4C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Директор</w:t>
            </w:r>
            <w:proofErr w:type="spellEnd"/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577AF" w14:textId="77777777" w:rsidR="00A418F1" w:rsidRPr="009C54C4" w:rsidRDefault="0059444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C54C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A418F1" w:rsidRPr="009C54C4" w14:paraId="610008A6" w14:textId="77777777" w:rsidTr="0009096C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56E97" w14:textId="77777777" w:rsidR="00A418F1" w:rsidRPr="009C54C4" w:rsidRDefault="0059444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4C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Управляющий</w:t>
            </w:r>
            <w:proofErr w:type="spellEnd"/>
            <w:r w:rsidR="0009096C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4C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08FF0" w14:textId="77777777" w:rsidR="00A418F1" w:rsidRPr="009C54C4" w:rsidRDefault="0059444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Рассматривает</w:t>
            </w:r>
            <w:proofErr w:type="spellEnd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вопросы</w:t>
            </w:r>
            <w:proofErr w:type="spellEnd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  <w:p w14:paraId="6F4ED868" w14:textId="77777777" w:rsidR="00A418F1" w:rsidRPr="009C54C4" w:rsidRDefault="00594440" w:rsidP="0009096C">
            <w:pPr>
              <w:numPr>
                <w:ilvl w:val="0"/>
                <w:numId w:val="2"/>
              </w:numPr>
              <w:spacing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ED0EF1D" w14:textId="77777777" w:rsidR="00A418F1" w:rsidRPr="009C54C4" w:rsidRDefault="00594440" w:rsidP="0009096C">
            <w:pPr>
              <w:numPr>
                <w:ilvl w:val="0"/>
                <w:numId w:val="2"/>
              </w:numPr>
              <w:spacing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финансово-хозяйственной</w:t>
            </w:r>
            <w:proofErr w:type="spellEnd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14:paraId="70720393" w14:textId="77777777" w:rsidR="00A418F1" w:rsidRPr="009C54C4" w:rsidRDefault="00594440" w:rsidP="0009096C">
            <w:pPr>
              <w:numPr>
                <w:ilvl w:val="0"/>
                <w:numId w:val="2"/>
              </w:numPr>
              <w:spacing w:line="276" w:lineRule="auto"/>
              <w:ind w:left="780" w:right="18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материально-технического</w:t>
            </w:r>
            <w:proofErr w:type="spellEnd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обеспечения</w:t>
            </w:r>
            <w:proofErr w:type="spellEnd"/>
          </w:p>
        </w:tc>
      </w:tr>
      <w:tr w:rsidR="00A418F1" w:rsidRPr="009C54C4" w14:paraId="2C588AEF" w14:textId="77777777" w:rsidTr="0009096C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8B806" w14:textId="77777777" w:rsidR="00A418F1" w:rsidRPr="009C54C4" w:rsidRDefault="0059444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4C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Педагогический</w:t>
            </w:r>
            <w:proofErr w:type="spellEnd"/>
            <w:r w:rsidRPr="009C54C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54C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8915A" w14:textId="77777777" w:rsidR="00A418F1" w:rsidRPr="009C54C4" w:rsidRDefault="0059444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C54C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670CF4FF" w14:textId="77777777" w:rsidR="00A418F1" w:rsidRPr="009C54C4" w:rsidRDefault="00594440" w:rsidP="0009096C">
            <w:pPr>
              <w:numPr>
                <w:ilvl w:val="0"/>
                <w:numId w:val="3"/>
              </w:numPr>
              <w:spacing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услуг</w:t>
            </w:r>
            <w:proofErr w:type="spellEnd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14:paraId="771FC987" w14:textId="77777777" w:rsidR="00A418F1" w:rsidRPr="009C54C4" w:rsidRDefault="00594440" w:rsidP="0009096C">
            <w:pPr>
              <w:numPr>
                <w:ilvl w:val="0"/>
                <w:numId w:val="3"/>
              </w:numPr>
              <w:spacing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регламентации</w:t>
            </w:r>
            <w:proofErr w:type="spellEnd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отношений</w:t>
            </w:r>
            <w:proofErr w:type="spellEnd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98339A7" w14:textId="77777777" w:rsidR="00A418F1" w:rsidRPr="009C54C4" w:rsidRDefault="00594440" w:rsidP="0009096C">
            <w:pPr>
              <w:numPr>
                <w:ilvl w:val="0"/>
                <w:numId w:val="3"/>
              </w:numPr>
              <w:spacing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разработки</w:t>
            </w:r>
            <w:proofErr w:type="spellEnd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программ</w:t>
            </w:r>
            <w:proofErr w:type="spellEnd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A478E03" w14:textId="77777777" w:rsidR="00A418F1" w:rsidRPr="009C54C4" w:rsidRDefault="00594440" w:rsidP="0009096C">
            <w:pPr>
              <w:numPr>
                <w:ilvl w:val="0"/>
                <w:numId w:val="3"/>
              </w:numPr>
              <w:spacing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C54C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выбора учебников, учебных пособий, средств обучения и воспитания;</w:t>
            </w:r>
          </w:p>
          <w:p w14:paraId="061FFAD6" w14:textId="77777777" w:rsidR="00A418F1" w:rsidRPr="009C54C4" w:rsidRDefault="00594440" w:rsidP="0009096C">
            <w:pPr>
              <w:numPr>
                <w:ilvl w:val="0"/>
                <w:numId w:val="3"/>
              </w:numPr>
              <w:spacing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C54C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материально-технического обеспечения образовательного процесса;</w:t>
            </w:r>
          </w:p>
          <w:p w14:paraId="13E68CE1" w14:textId="77777777" w:rsidR="00A418F1" w:rsidRPr="009C54C4" w:rsidRDefault="00594440" w:rsidP="0009096C">
            <w:pPr>
              <w:numPr>
                <w:ilvl w:val="0"/>
                <w:numId w:val="3"/>
              </w:numPr>
              <w:spacing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C54C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аттестации, повышения квалификации педагогических работников;</w:t>
            </w:r>
          </w:p>
          <w:p w14:paraId="0EB762DE" w14:textId="77777777" w:rsidR="00A418F1" w:rsidRPr="009C54C4" w:rsidRDefault="00594440" w:rsidP="0009096C">
            <w:pPr>
              <w:numPr>
                <w:ilvl w:val="0"/>
                <w:numId w:val="3"/>
              </w:numPr>
              <w:spacing w:line="276" w:lineRule="auto"/>
              <w:ind w:left="780" w:right="18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координации</w:t>
            </w:r>
            <w:proofErr w:type="spellEnd"/>
            <w:r w:rsid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методических</w:t>
            </w:r>
            <w:proofErr w:type="spellEnd"/>
            <w:r w:rsid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54C4">
              <w:rPr>
                <w:rFonts w:hAnsi="Times New Roman" w:cs="Times New Roman"/>
                <w:color w:val="000000"/>
                <w:sz w:val="28"/>
                <w:szCs w:val="28"/>
              </w:rPr>
              <w:t>объединений</w:t>
            </w:r>
            <w:proofErr w:type="spellEnd"/>
          </w:p>
        </w:tc>
      </w:tr>
      <w:tr w:rsidR="00A418F1" w:rsidRPr="00B9378A" w14:paraId="5C6B3169" w14:textId="77777777" w:rsidTr="0009096C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6B3B6" w14:textId="77777777" w:rsidR="00A418F1" w:rsidRPr="009C54C4" w:rsidRDefault="0059444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54C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Общее</w:t>
            </w:r>
            <w:proofErr w:type="spellEnd"/>
            <w:r w:rsidRPr="009C54C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54C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собрание</w:t>
            </w:r>
            <w:proofErr w:type="spellEnd"/>
            <w:r w:rsidRPr="009C54C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54C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6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9327E" w14:textId="77777777" w:rsidR="00A418F1" w:rsidRPr="009C54C4" w:rsidRDefault="0059444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C54C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19D302C3" w14:textId="77777777" w:rsidR="00A418F1" w:rsidRPr="009C54C4" w:rsidRDefault="00594440" w:rsidP="0009096C">
            <w:pPr>
              <w:numPr>
                <w:ilvl w:val="0"/>
                <w:numId w:val="4"/>
              </w:numPr>
              <w:spacing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C54C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4F1DB766" w14:textId="77777777" w:rsidR="00A418F1" w:rsidRPr="009C54C4" w:rsidRDefault="00594440" w:rsidP="0009096C">
            <w:pPr>
              <w:numPr>
                <w:ilvl w:val="0"/>
                <w:numId w:val="4"/>
              </w:numPr>
              <w:spacing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C54C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4211A59D" w14:textId="77777777" w:rsidR="00A418F1" w:rsidRPr="009C54C4" w:rsidRDefault="00594440" w:rsidP="0009096C">
            <w:pPr>
              <w:numPr>
                <w:ilvl w:val="0"/>
                <w:numId w:val="4"/>
              </w:numPr>
              <w:spacing w:line="276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C54C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разрешать конфликтные ситуации между </w:t>
            </w:r>
            <w:r w:rsidRPr="009C54C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работниками и администрацией образовательной организации;</w:t>
            </w:r>
          </w:p>
          <w:p w14:paraId="3A0B3E8B" w14:textId="77777777" w:rsidR="00A418F1" w:rsidRPr="009C54C4" w:rsidRDefault="00594440" w:rsidP="0009096C">
            <w:pPr>
              <w:numPr>
                <w:ilvl w:val="0"/>
                <w:numId w:val="4"/>
              </w:numPr>
              <w:spacing w:line="276" w:lineRule="auto"/>
              <w:ind w:left="780"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C54C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17537DF6" w14:textId="77777777" w:rsidR="00A418F1" w:rsidRPr="00ED0650" w:rsidRDefault="00594440" w:rsidP="0009096C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D0650">
        <w:rPr>
          <w:rFonts w:hAnsi="Times New Roman" w:cs="Times New Roman"/>
          <w:color w:val="000000"/>
          <w:sz w:val="28"/>
          <w:szCs w:val="28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14:paraId="791400A9" w14:textId="77777777" w:rsidR="00A418F1" w:rsidRPr="00ED0650" w:rsidRDefault="00594440" w:rsidP="0009096C">
      <w:pPr>
        <w:numPr>
          <w:ilvl w:val="0"/>
          <w:numId w:val="5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D0650">
        <w:rPr>
          <w:rFonts w:hAnsi="Times New Roman" w:cs="Times New Roman"/>
          <w:color w:val="000000"/>
          <w:sz w:val="28"/>
          <w:szCs w:val="28"/>
          <w:lang w:val="ru-RU"/>
        </w:rPr>
        <w:t>общих гуманитарных дисциплин;</w:t>
      </w:r>
    </w:p>
    <w:p w14:paraId="0F6A3960" w14:textId="77777777" w:rsidR="00A418F1" w:rsidRPr="00ED0650" w:rsidRDefault="00594440" w:rsidP="0009096C">
      <w:pPr>
        <w:numPr>
          <w:ilvl w:val="0"/>
          <w:numId w:val="5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D0650">
        <w:rPr>
          <w:rFonts w:hAnsi="Times New Roman" w:cs="Times New Roman"/>
          <w:color w:val="000000"/>
          <w:sz w:val="28"/>
          <w:szCs w:val="28"/>
          <w:lang w:val="ru-RU"/>
        </w:rPr>
        <w:t>естественно-научных и математических дисциплин;</w:t>
      </w:r>
    </w:p>
    <w:p w14:paraId="7927D397" w14:textId="77777777" w:rsidR="00A418F1" w:rsidRPr="00ED0650" w:rsidRDefault="00594440" w:rsidP="0009096C">
      <w:pPr>
        <w:numPr>
          <w:ilvl w:val="0"/>
          <w:numId w:val="5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ED0650">
        <w:rPr>
          <w:rFonts w:hAnsi="Times New Roman" w:cs="Times New Roman"/>
          <w:color w:val="000000"/>
          <w:sz w:val="28"/>
          <w:szCs w:val="28"/>
        </w:rPr>
        <w:t>объединение</w:t>
      </w:r>
      <w:proofErr w:type="spellEnd"/>
      <w:r w:rsid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0650">
        <w:rPr>
          <w:rFonts w:hAnsi="Times New Roman" w:cs="Times New Roman"/>
          <w:color w:val="000000"/>
          <w:sz w:val="28"/>
          <w:szCs w:val="28"/>
        </w:rPr>
        <w:t>педагогов</w:t>
      </w:r>
      <w:proofErr w:type="spellEnd"/>
      <w:r w:rsid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0650">
        <w:rPr>
          <w:rFonts w:hAnsi="Times New Roman" w:cs="Times New Roman"/>
          <w:color w:val="000000"/>
          <w:sz w:val="28"/>
          <w:szCs w:val="28"/>
        </w:rPr>
        <w:t>начального</w:t>
      </w:r>
      <w:proofErr w:type="spellEnd"/>
      <w:r w:rsid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D0650">
        <w:rPr>
          <w:rFonts w:hAnsi="Times New Roman" w:cs="Times New Roman"/>
          <w:color w:val="000000"/>
          <w:sz w:val="28"/>
          <w:szCs w:val="28"/>
        </w:rPr>
        <w:t>образования</w:t>
      </w:r>
      <w:proofErr w:type="spellEnd"/>
      <w:r w:rsidRPr="00ED0650">
        <w:rPr>
          <w:rFonts w:hAnsi="Times New Roman" w:cs="Times New Roman"/>
          <w:color w:val="000000"/>
          <w:sz w:val="28"/>
          <w:szCs w:val="28"/>
        </w:rPr>
        <w:t>.</w:t>
      </w:r>
    </w:p>
    <w:p w14:paraId="07ED3F25" w14:textId="77777777" w:rsidR="004662A9" w:rsidRPr="0009096C" w:rsidRDefault="00E4464F" w:rsidP="0009096C">
      <w:pPr>
        <w:spacing w:line="276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9096C">
        <w:rPr>
          <w:rFonts w:hAnsi="Times New Roman" w:cs="Times New Roman"/>
          <w:b/>
          <w:bCs/>
          <w:color w:val="000000"/>
          <w:sz w:val="28"/>
          <w:szCs w:val="28"/>
        </w:rPr>
        <w:t>IV</w:t>
      </w:r>
      <w:r w:rsidR="00ED0650" w:rsidRPr="000909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содержания и</w:t>
      </w:r>
      <w:r w:rsidR="00ED0650" w:rsidRPr="0009096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ED0650" w:rsidRPr="000909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качества подготовки обучающихся</w:t>
      </w:r>
    </w:p>
    <w:p w14:paraId="339C2883" w14:textId="118D5CFA" w:rsidR="00ED0650" w:rsidRPr="0009096C" w:rsidRDefault="00ED0650" w:rsidP="0009096C">
      <w:pPr>
        <w:spacing w:line="276" w:lineRule="auto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9096C">
        <w:rPr>
          <w:rFonts w:hAnsi="Times New Roman" w:cs="Times New Roman"/>
          <w:color w:val="000000"/>
          <w:sz w:val="28"/>
          <w:szCs w:val="28"/>
        </w:rPr>
        <w:t>Статистика</w:t>
      </w:r>
      <w:proofErr w:type="spellEnd"/>
      <w:r w:rsidR="00E4464F" w:rsidRPr="0009096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096C">
        <w:rPr>
          <w:rFonts w:hAnsi="Times New Roman" w:cs="Times New Roman"/>
          <w:color w:val="000000"/>
          <w:sz w:val="28"/>
          <w:szCs w:val="28"/>
        </w:rPr>
        <w:t>показателей</w:t>
      </w:r>
      <w:proofErr w:type="spellEnd"/>
      <w:r w:rsidR="00E4464F" w:rsidRPr="0009096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096C">
        <w:rPr>
          <w:rFonts w:hAnsi="Times New Roman" w:cs="Times New Roman"/>
          <w:color w:val="000000"/>
          <w:sz w:val="28"/>
          <w:szCs w:val="28"/>
        </w:rPr>
        <w:t>за</w:t>
      </w:r>
      <w:proofErr w:type="spellEnd"/>
      <w:r w:rsidRPr="0009096C">
        <w:rPr>
          <w:rFonts w:hAnsi="Times New Roman" w:cs="Times New Roman"/>
          <w:color w:val="000000"/>
          <w:sz w:val="28"/>
          <w:szCs w:val="28"/>
        </w:rPr>
        <w:t> 20</w:t>
      </w:r>
      <w:r w:rsidR="00553C55">
        <w:rPr>
          <w:rFonts w:hAnsi="Times New Roman" w:cs="Times New Roman"/>
          <w:color w:val="000000"/>
          <w:sz w:val="28"/>
          <w:szCs w:val="28"/>
          <w:lang w:val="ru-RU"/>
        </w:rPr>
        <w:t>20</w:t>
      </w:r>
      <w:r w:rsidRPr="0009096C">
        <w:rPr>
          <w:rFonts w:hAnsi="Times New Roman" w:cs="Times New Roman"/>
          <w:color w:val="000000"/>
          <w:sz w:val="28"/>
          <w:szCs w:val="28"/>
        </w:rPr>
        <w:t>–202</w:t>
      </w:r>
      <w:r w:rsidR="00553C55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9096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096C">
        <w:rPr>
          <w:rFonts w:hAnsi="Times New Roman" w:cs="Times New Roman"/>
          <w:color w:val="000000"/>
          <w:sz w:val="28"/>
          <w:szCs w:val="28"/>
        </w:rPr>
        <w:t>годы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6"/>
        <w:gridCol w:w="3708"/>
        <w:gridCol w:w="1323"/>
        <w:gridCol w:w="1323"/>
        <w:gridCol w:w="1323"/>
        <w:gridCol w:w="1605"/>
      </w:tblGrid>
      <w:tr w:rsidR="00ED0650" w:rsidRPr="0009096C" w14:paraId="186055CF" w14:textId="77777777" w:rsidTr="00ED06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AFAAA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F13C3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Параметры</w:t>
            </w:r>
            <w:proofErr w:type="spellEnd"/>
            <w:r w:rsidR="0009096C"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60F08" w14:textId="23CEB34E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20</w:t>
            </w:r>
            <w:r w:rsidR="00553C5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–202</w:t>
            </w:r>
            <w:r w:rsidR="00553C5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09096C">
              <w:rPr>
                <w:sz w:val="28"/>
                <w:szCs w:val="28"/>
              </w:rPr>
              <w:br/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учебный</w:t>
            </w:r>
            <w:proofErr w:type="spellEnd"/>
            <w:r w:rsidR="0009096C"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B9507" w14:textId="5B869D5C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202</w:t>
            </w:r>
            <w:r w:rsidR="00553C5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–202</w:t>
            </w:r>
            <w:r w:rsidR="00553C5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09096C">
              <w:rPr>
                <w:sz w:val="28"/>
                <w:szCs w:val="28"/>
              </w:rPr>
              <w:br/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учебный</w:t>
            </w:r>
            <w:proofErr w:type="spellEnd"/>
            <w:r w:rsidR="0009096C"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0EF67" w14:textId="24138C7D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202</w:t>
            </w:r>
            <w:r w:rsidR="00553C5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–202</w:t>
            </w:r>
            <w:r w:rsidR="00553C5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09096C">
              <w:rPr>
                <w:sz w:val="28"/>
                <w:szCs w:val="28"/>
              </w:rPr>
              <w:br/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учебный</w:t>
            </w:r>
            <w:proofErr w:type="spellEnd"/>
            <w:r w:rsidR="0009096C"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D35A8" w14:textId="36518079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конец</w:t>
            </w:r>
            <w:proofErr w:type="spellEnd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553C5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D0650" w:rsidRPr="0009096C" w14:paraId="3FE78765" w14:textId="77777777" w:rsidTr="00ED06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8AFA1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68DA1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детей, обучавшихся на</w:t>
            </w: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конец учебного года, в</w:t>
            </w: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420AC" w14:textId="77777777" w:rsidR="00ED0650" w:rsidRPr="0009096C" w:rsidRDefault="0044351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62F63" w14:textId="77777777" w:rsidR="00ED0650" w:rsidRPr="0009096C" w:rsidRDefault="0044351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A2CBE" w14:textId="31E34B6B" w:rsidR="00ED0650" w:rsidRDefault="003263E3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164</w:t>
            </w:r>
          </w:p>
          <w:p w14:paraId="3624DF0E" w14:textId="4A287345" w:rsidR="003263E3" w:rsidRPr="003263E3" w:rsidRDefault="003263E3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DD9C1" w14:textId="4BFBAFF7" w:rsidR="00ED0650" w:rsidRPr="00553C55" w:rsidRDefault="00553C55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164</w:t>
            </w:r>
          </w:p>
        </w:tc>
      </w:tr>
      <w:tr w:rsidR="00ED0650" w:rsidRPr="0009096C" w14:paraId="1B17F270" w14:textId="77777777" w:rsidTr="00ED06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21611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564FC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начальная</w:t>
            </w:r>
            <w:proofErr w:type="spellEnd"/>
            <w:r w:rsidR="0009096C"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01D71" w14:textId="77777777" w:rsidR="00ED0650" w:rsidRPr="0009096C" w:rsidRDefault="0044351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668AA" w14:textId="77777777" w:rsidR="00ED0650" w:rsidRPr="0009096C" w:rsidRDefault="0044351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A4230" w14:textId="20DEC906" w:rsidR="00ED0650" w:rsidRPr="003263E3" w:rsidRDefault="003263E3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9EBCC" w14:textId="7B98B7B2" w:rsidR="00ED0650" w:rsidRPr="00553C55" w:rsidRDefault="00553C55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</w:tr>
      <w:tr w:rsidR="00ED0650" w:rsidRPr="0009096C" w14:paraId="430F3A26" w14:textId="77777777" w:rsidTr="00ED06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C79F3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F08C9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основная</w:t>
            </w:r>
            <w:proofErr w:type="spellEnd"/>
            <w:r w:rsidR="0009096C"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0F8FD" w14:textId="77777777" w:rsidR="00ED0650" w:rsidRPr="0009096C" w:rsidRDefault="008E3648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CCB6B" w14:textId="77777777" w:rsidR="00ED0650" w:rsidRPr="0009096C" w:rsidRDefault="0044351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4829E" w14:textId="48C41105" w:rsidR="00ED0650" w:rsidRPr="003263E3" w:rsidRDefault="003263E3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3AA76" w14:textId="61A21BC0" w:rsidR="00ED0650" w:rsidRPr="00553C55" w:rsidRDefault="00553C55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  <w:tr w:rsidR="00ED0650" w:rsidRPr="00B9378A" w14:paraId="1D39C11F" w14:textId="77777777" w:rsidTr="00ED06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69002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F6C26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учеников, оставленных на</w:t>
            </w: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4DC53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532EB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F483F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381DC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D0650" w:rsidRPr="0009096C" w14:paraId="7F1A2E8F" w14:textId="77777777" w:rsidTr="00ED06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280D4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51232" w14:textId="77777777" w:rsidR="00ED0650" w:rsidRPr="0009096C" w:rsidRDefault="0009096C" w:rsidP="000909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proofErr w:type="spellStart"/>
            <w:r w:rsidR="00ED0650" w:rsidRPr="0009096C">
              <w:rPr>
                <w:rFonts w:hAnsi="Times New Roman" w:cs="Times New Roman"/>
                <w:color w:val="000000"/>
                <w:sz w:val="28"/>
                <w:szCs w:val="28"/>
              </w:rPr>
              <w:t>начальная</w:t>
            </w:r>
            <w:proofErr w:type="spellEnd"/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0650" w:rsidRPr="0009096C">
              <w:rPr>
                <w:rFonts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7BF16" w14:textId="77777777" w:rsidR="00ED0650" w:rsidRPr="0009096C" w:rsidRDefault="00E73624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A8E4E" w14:textId="77777777" w:rsidR="00ED0650" w:rsidRPr="0009096C" w:rsidRDefault="00E73624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1FB9C" w14:textId="77777777" w:rsidR="00ED0650" w:rsidRPr="0009096C" w:rsidRDefault="00E73624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E6F21" w14:textId="77777777" w:rsidR="00ED0650" w:rsidRPr="0009096C" w:rsidRDefault="00E73624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D0650" w:rsidRPr="0009096C" w14:paraId="4773FAA6" w14:textId="77777777" w:rsidTr="00ED06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92188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8225F" w14:textId="77777777" w:rsidR="00ED0650" w:rsidRPr="0009096C" w:rsidRDefault="0009096C" w:rsidP="000909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ED0650" w:rsidRPr="0009096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="00ED0650" w:rsidRPr="0009096C">
              <w:rPr>
                <w:rFonts w:hAnsi="Times New Roman" w:cs="Times New Roman"/>
                <w:color w:val="000000"/>
                <w:sz w:val="28"/>
                <w:szCs w:val="28"/>
              </w:rPr>
              <w:t>основная</w:t>
            </w:r>
            <w:proofErr w:type="spellEnd"/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0650" w:rsidRPr="0009096C">
              <w:rPr>
                <w:rFonts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B4052" w14:textId="77777777" w:rsidR="00ED0650" w:rsidRPr="0009096C" w:rsidRDefault="00E73624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F7143" w14:textId="77777777" w:rsidR="00ED0650" w:rsidRPr="0009096C" w:rsidRDefault="00E73624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9119F" w14:textId="77777777" w:rsidR="00ED0650" w:rsidRPr="0009096C" w:rsidRDefault="00E73624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5EB63" w14:textId="77777777" w:rsidR="00ED0650" w:rsidRPr="0009096C" w:rsidRDefault="00E73624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D0650" w:rsidRPr="0009096C" w14:paraId="0C8E41FE" w14:textId="77777777" w:rsidTr="00ED06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3894C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6FE07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получили</w:t>
            </w:r>
            <w:proofErr w:type="spellEnd"/>
            <w:r w:rsidR="0009096C"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аттестата</w:t>
            </w:r>
            <w:proofErr w:type="spellEnd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C2F14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6F89E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CA3E3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7F0D0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650" w:rsidRPr="0009096C" w14:paraId="33F672F6" w14:textId="77777777" w:rsidTr="00ED06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66C70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AE33F" w14:textId="77777777" w:rsidR="00ED0650" w:rsidRPr="0009096C" w:rsidRDefault="0009096C" w:rsidP="000909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ED0650" w:rsidRPr="0009096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="00ED0650" w:rsidRPr="0009096C">
              <w:rPr>
                <w:rFonts w:hAnsi="Times New Roman" w:cs="Times New Roman"/>
                <w:color w:val="000000"/>
                <w:sz w:val="28"/>
                <w:szCs w:val="28"/>
              </w:rPr>
              <w:t>об</w:t>
            </w:r>
            <w:proofErr w:type="spellEnd"/>
            <w:r w:rsidR="00ED0650" w:rsidRPr="0009096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="00ED0650" w:rsidRPr="0009096C">
              <w:rPr>
                <w:rFonts w:hAnsi="Times New Roman" w:cs="Times New Roman"/>
                <w:color w:val="000000"/>
                <w:sz w:val="28"/>
                <w:szCs w:val="28"/>
              </w:rPr>
              <w:t>основном</w:t>
            </w:r>
            <w:proofErr w:type="spellEnd"/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0650" w:rsidRPr="0009096C">
              <w:rPr>
                <w:rFonts w:hAnsi="Times New Roman" w:cs="Times New Roman"/>
                <w:color w:val="000000"/>
                <w:sz w:val="28"/>
                <w:szCs w:val="28"/>
              </w:rPr>
              <w:t>общем</w:t>
            </w:r>
            <w:proofErr w:type="spellEnd"/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0650" w:rsidRPr="0009096C">
              <w:rPr>
                <w:rFonts w:hAnsi="Times New Roman" w:cs="Times New Roman"/>
                <w:color w:val="000000"/>
                <w:sz w:val="28"/>
                <w:szCs w:val="28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CCA92" w14:textId="77777777" w:rsidR="00ED0650" w:rsidRPr="0009096C" w:rsidRDefault="00E73624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3FEFA" w14:textId="77777777" w:rsidR="00ED0650" w:rsidRPr="0009096C" w:rsidRDefault="00E73624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9C902" w14:textId="77777777" w:rsidR="00ED0650" w:rsidRPr="0009096C" w:rsidRDefault="008E3648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14C3C" w14:textId="77777777" w:rsidR="00ED0650" w:rsidRPr="0009096C" w:rsidRDefault="00E73624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D0650" w:rsidRPr="0009096C" w14:paraId="73C9E277" w14:textId="77777777" w:rsidTr="00ED06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5270E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7F5D7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Окончили школу с</w:t>
            </w: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аттестатом с</w:t>
            </w:r>
            <w:r w:rsidRPr="0009096C">
              <w:rPr>
                <w:sz w:val="28"/>
                <w:szCs w:val="28"/>
                <w:lang w:val="ru-RU"/>
              </w:rPr>
              <w:br/>
            </w: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F03F6" w14:textId="77777777" w:rsidR="00ED0650" w:rsidRPr="0009096C" w:rsidRDefault="00E73624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7B974" w14:textId="77777777" w:rsidR="00ED0650" w:rsidRPr="0009096C" w:rsidRDefault="008E3648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25CBF" w14:textId="77777777" w:rsidR="00ED0650" w:rsidRPr="0009096C" w:rsidRDefault="00E73624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D01C7" w14:textId="77777777" w:rsidR="00ED0650" w:rsidRPr="0009096C" w:rsidRDefault="00E73624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ED0650" w:rsidRPr="0009096C" w14:paraId="7A8864AF" w14:textId="77777777" w:rsidTr="00ED065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1F1C2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46324" w14:textId="77777777" w:rsidR="00ED0650" w:rsidRPr="0009096C" w:rsidRDefault="0009096C" w:rsidP="000909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ED0650" w:rsidRPr="0009096C">
              <w:rPr>
                <w:rFonts w:hAnsi="Times New Roman" w:cs="Times New Roman"/>
                <w:color w:val="000000"/>
                <w:sz w:val="28"/>
                <w:szCs w:val="28"/>
              </w:rPr>
              <w:t> в </w:t>
            </w:r>
            <w:proofErr w:type="spellStart"/>
            <w:r w:rsidR="00ED0650" w:rsidRPr="0009096C">
              <w:rPr>
                <w:rFonts w:hAnsi="Times New Roman" w:cs="Times New Roman"/>
                <w:color w:val="000000"/>
                <w:sz w:val="28"/>
                <w:szCs w:val="28"/>
              </w:rPr>
              <w:t>основной</w:t>
            </w:r>
            <w:proofErr w:type="spellEnd"/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D0650" w:rsidRPr="0009096C">
              <w:rPr>
                <w:rFonts w:hAnsi="Times New Roman" w:cs="Times New Roman"/>
                <w:color w:val="000000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C1060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D2AD6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12629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1EB9A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5D8B8396" w14:textId="77777777" w:rsidR="00ED0650" w:rsidRPr="0009096C" w:rsidRDefault="00ED0650" w:rsidP="0009096C">
      <w:pPr>
        <w:spacing w:line="276" w:lineRule="auto"/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Приведенная статистика показывает, что динамика освоения основных образовательных программ сохраняется, при этом стабильно растет количество обучающихся Школы.</w:t>
      </w:r>
    </w:p>
    <w:p w14:paraId="4C43EEA1" w14:textId="6B488895" w:rsidR="00ED0650" w:rsidRPr="0009096C" w:rsidRDefault="00ED0650" w:rsidP="0009096C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Обучающихся с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ОВЗ и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инвалидностью в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202</w:t>
      </w:r>
      <w:r w:rsidR="003263E3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в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Школе не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был</w:t>
      </w:r>
      <w:r w:rsidR="003263E3">
        <w:rPr>
          <w:rFonts w:hAnsi="Times New Roman" w:cs="Times New Roman"/>
          <w:color w:val="000000"/>
          <w:sz w:val="28"/>
          <w:szCs w:val="28"/>
          <w:lang w:val="ru-RU"/>
        </w:rPr>
        <w:t xml:space="preserve"> 4 человека.</w:t>
      </w:r>
    </w:p>
    <w:p w14:paraId="652667DC" w14:textId="7941A54C" w:rsidR="00BA4AE9" w:rsidRPr="0009096C" w:rsidRDefault="00BA4AE9" w:rsidP="0009096C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Обучающиеся, прибывшие из ДНР, ЛНР и Украины, в 202</w:t>
      </w:r>
      <w:r w:rsidR="003263E3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 в Школе не было.</w:t>
      </w:r>
      <w:r w:rsidR="003263E3">
        <w:rPr>
          <w:rFonts w:hAnsi="Times New Roman" w:cs="Times New Roman"/>
          <w:color w:val="000000"/>
          <w:sz w:val="28"/>
          <w:szCs w:val="28"/>
          <w:lang w:val="ru-RU"/>
        </w:rPr>
        <w:t xml:space="preserve"> 2 человека.</w:t>
      </w:r>
    </w:p>
    <w:p w14:paraId="0D6B46CE" w14:textId="77777777" w:rsidR="00ED0650" w:rsidRPr="0009096C" w:rsidRDefault="00ED0650" w:rsidP="0009096C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Краткий анализ динамики результатов успеваемости и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качества знаний</w:t>
      </w:r>
    </w:p>
    <w:p w14:paraId="6788052E" w14:textId="56329709" w:rsidR="00ED0650" w:rsidRPr="0009096C" w:rsidRDefault="00ED0650" w:rsidP="0009096C">
      <w:pPr>
        <w:spacing w:line="276" w:lineRule="auto"/>
        <w:jc w:val="center"/>
        <w:rPr>
          <w:rFonts w:hAnsi="Times New Roman" w:cs="Times New Roman"/>
          <w:color w:val="000000"/>
          <w:sz w:val="28"/>
          <w:szCs w:val="28"/>
        </w:rPr>
      </w:pP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Результаты освоения учащимися программ начального общего образования по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показателю </w:t>
      </w:r>
      <w:r w:rsidRPr="0009096C">
        <w:rPr>
          <w:rFonts w:hAnsi="Times New Roman" w:cs="Times New Roman"/>
          <w:color w:val="000000"/>
          <w:sz w:val="28"/>
          <w:szCs w:val="28"/>
        </w:rPr>
        <w:t>«</w:t>
      </w:r>
      <w:proofErr w:type="spellStart"/>
      <w:r w:rsidRPr="0009096C">
        <w:rPr>
          <w:rFonts w:hAnsi="Times New Roman" w:cs="Times New Roman"/>
          <w:color w:val="000000"/>
          <w:sz w:val="28"/>
          <w:szCs w:val="28"/>
        </w:rPr>
        <w:t>успеваемость</w:t>
      </w:r>
      <w:proofErr w:type="spellEnd"/>
      <w:r w:rsidRPr="0009096C">
        <w:rPr>
          <w:rFonts w:hAnsi="Times New Roman" w:cs="Times New Roman"/>
          <w:color w:val="000000"/>
          <w:sz w:val="28"/>
          <w:szCs w:val="28"/>
        </w:rPr>
        <w:t>» в 202</w:t>
      </w:r>
      <w:r w:rsidR="003263E3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9096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096C">
        <w:rPr>
          <w:rFonts w:hAnsi="Times New Roman" w:cs="Times New Roman"/>
          <w:color w:val="000000"/>
          <w:sz w:val="28"/>
          <w:szCs w:val="28"/>
        </w:rPr>
        <w:t>году</w:t>
      </w:r>
      <w:proofErr w:type="spellEnd"/>
    </w:p>
    <w:tbl>
      <w:tblPr>
        <w:tblW w:w="10632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8"/>
        <w:gridCol w:w="841"/>
        <w:gridCol w:w="710"/>
        <w:gridCol w:w="570"/>
        <w:gridCol w:w="1424"/>
        <w:gridCol w:w="430"/>
        <w:gridCol w:w="1681"/>
        <w:gridCol w:w="430"/>
        <w:gridCol w:w="710"/>
        <w:gridCol w:w="384"/>
        <w:gridCol w:w="710"/>
        <w:gridCol w:w="384"/>
        <w:gridCol w:w="753"/>
        <w:gridCol w:w="567"/>
      </w:tblGrid>
      <w:tr w:rsidR="00ED0650" w:rsidRPr="0009096C" w14:paraId="02849A4C" w14:textId="77777777" w:rsidTr="0009096C">
        <w:trPr>
          <w:trHeight w:val="307"/>
        </w:trPr>
        <w:tc>
          <w:tcPr>
            <w:tcW w:w="1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BA653" w14:textId="77777777" w:rsidR="00ED0650" w:rsidRPr="0009096C" w:rsidRDefault="00ED065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8BE94" w14:textId="77777777" w:rsidR="00ED0650" w:rsidRPr="0009096C" w:rsidRDefault="00ED0650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  <w:r w:rsidRPr="0009096C">
              <w:rPr>
                <w:sz w:val="28"/>
                <w:szCs w:val="28"/>
              </w:rPr>
              <w:br/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41A57" w14:textId="77777777" w:rsidR="00ED0650" w:rsidRPr="0009096C" w:rsidRDefault="00ED065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них</w:t>
            </w:r>
            <w:proofErr w:type="spellEnd"/>
            <w:r w:rsid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36EFF" w14:textId="77777777" w:rsidR="00ED0650" w:rsidRPr="0009096C" w:rsidRDefault="00ED065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Окончили</w:t>
            </w:r>
            <w:proofErr w:type="spellEnd"/>
            <w:r w:rsid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11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5FBFB" w14:textId="77777777" w:rsidR="0009096C" w:rsidRDefault="00ED065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Окончили</w:t>
            </w:r>
            <w:proofErr w:type="spellEnd"/>
            <w:r w:rsid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7230DA18" w14:textId="77777777" w:rsidR="00ED0650" w:rsidRPr="0009096C" w:rsidRDefault="00ED065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88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BCC1E" w14:textId="77777777" w:rsidR="00ED0650" w:rsidRPr="0009096C" w:rsidRDefault="00ED065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28F69" w14:textId="77777777" w:rsidR="00ED0650" w:rsidRPr="0009096C" w:rsidRDefault="00ED065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Переведены</w:t>
            </w:r>
            <w:proofErr w:type="spellEnd"/>
            <w:r w:rsidRPr="0009096C">
              <w:rPr>
                <w:sz w:val="28"/>
                <w:szCs w:val="28"/>
              </w:rPr>
              <w:br/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условно</w:t>
            </w:r>
            <w:proofErr w:type="spellEnd"/>
          </w:p>
        </w:tc>
      </w:tr>
      <w:tr w:rsidR="00ED0650" w:rsidRPr="0009096C" w14:paraId="4B36C909" w14:textId="77777777" w:rsidTr="0009096C">
        <w:trPr>
          <w:trHeight w:val="307"/>
        </w:trPr>
        <w:tc>
          <w:tcPr>
            <w:tcW w:w="1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FFF58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3B37A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93E5E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A56F8" w14:textId="77777777" w:rsidR="00ED0650" w:rsidRPr="0009096C" w:rsidRDefault="00ED065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111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73220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ABAC9" w14:textId="77777777" w:rsidR="00ED0650" w:rsidRPr="0009096C" w:rsidRDefault="00ED065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 них н/а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C7D98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B227C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096C" w:rsidRPr="0009096C" w14:paraId="54C25432" w14:textId="77777777" w:rsidTr="0009096C">
        <w:trPr>
          <w:trHeight w:val="433"/>
        </w:trPr>
        <w:tc>
          <w:tcPr>
            <w:tcW w:w="1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B3DE2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1B1E4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22070" w14:textId="77777777" w:rsidR="00ED0650" w:rsidRPr="0009096C" w:rsidRDefault="00ED065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353C2" w14:textId="77777777" w:rsidR="00ED0650" w:rsidRPr="0009096C" w:rsidRDefault="00ED065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13FF8" w14:textId="77777777" w:rsidR="00ED0650" w:rsidRPr="0009096C" w:rsidRDefault="00ED065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09096C">
              <w:rPr>
                <w:sz w:val="28"/>
                <w:szCs w:val="28"/>
              </w:rPr>
              <w:br/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отметками</w:t>
            </w:r>
            <w:proofErr w:type="spellEnd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«4» и «5»</w:t>
            </w:r>
          </w:p>
        </w:tc>
        <w:tc>
          <w:tcPr>
            <w:tcW w:w="4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00F18" w14:textId="77777777" w:rsidR="00ED0650" w:rsidRPr="0009096C" w:rsidRDefault="00ED065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6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FEB41" w14:textId="77777777" w:rsidR="00ED0650" w:rsidRPr="0009096C" w:rsidRDefault="00ED065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С </w:t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отметками</w:t>
            </w:r>
            <w:proofErr w:type="spellEnd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«5»</w:t>
            </w:r>
          </w:p>
        </w:tc>
        <w:tc>
          <w:tcPr>
            <w:tcW w:w="4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0E6CA" w14:textId="77777777" w:rsidR="00ED0650" w:rsidRPr="0009096C" w:rsidRDefault="00ED065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2CCD7" w14:textId="77777777" w:rsidR="00ED0650" w:rsidRPr="0009096C" w:rsidRDefault="00ED065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3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93ECD" w14:textId="77777777" w:rsidR="00ED0650" w:rsidRPr="0009096C" w:rsidRDefault="00ED065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B317D" w14:textId="77777777" w:rsidR="00ED0650" w:rsidRPr="0009096C" w:rsidRDefault="00ED065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3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65B5C" w14:textId="77777777" w:rsidR="00ED0650" w:rsidRPr="0009096C" w:rsidRDefault="00ED065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B8ED2" w14:textId="77777777" w:rsidR="00ED0650" w:rsidRPr="0009096C" w:rsidRDefault="00ED065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2E32E" w14:textId="77777777" w:rsidR="00ED0650" w:rsidRPr="0009096C" w:rsidRDefault="00ED0650" w:rsidP="0009096C">
            <w:pPr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09096C" w:rsidRPr="0009096C" w14:paraId="183A23ED" w14:textId="77777777" w:rsidTr="0009096C">
        <w:tc>
          <w:tcPr>
            <w:tcW w:w="10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4DF00" w14:textId="77777777" w:rsidR="00ED0650" w:rsidRPr="0009096C" w:rsidRDefault="00ED0650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BDEDD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19249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5D7BB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1F946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4D231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05A87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D8D6A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6E0F8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14C2F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4627E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35730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496FD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15DD8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09096C" w:rsidRPr="0009096C" w14:paraId="482D6149" w14:textId="77777777" w:rsidTr="0009096C">
        <w:tc>
          <w:tcPr>
            <w:tcW w:w="10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109A0" w14:textId="77777777" w:rsidR="00ED0650" w:rsidRPr="0009096C" w:rsidRDefault="00ED0650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B0063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AB7D2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AD5AB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43EDEA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B2051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16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3BC70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0D5A7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12DA7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1432C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AD137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909D7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554B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4166F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09096C" w:rsidRPr="0009096C" w14:paraId="637A58AB" w14:textId="77777777" w:rsidTr="0009096C">
        <w:tc>
          <w:tcPr>
            <w:tcW w:w="10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A19DE" w14:textId="77777777" w:rsidR="00ED0650" w:rsidRPr="0009096C" w:rsidRDefault="00ED0650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8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F2627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76B1B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4A27C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A20F3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4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EE310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16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9E661" w14:textId="77777777" w:rsidR="00ED0650" w:rsidRPr="0009096C" w:rsidRDefault="00E7362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803F6" w14:textId="77777777" w:rsidR="00ED0650" w:rsidRPr="0009096C" w:rsidRDefault="00CC34C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CBD59" w14:textId="77777777" w:rsidR="00ED0650" w:rsidRPr="0009096C" w:rsidRDefault="00CC34C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8D606" w14:textId="77777777" w:rsidR="00ED0650" w:rsidRPr="0009096C" w:rsidRDefault="00CC34C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78417" w14:textId="77777777" w:rsidR="00ED0650" w:rsidRPr="0009096C" w:rsidRDefault="00CC34C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32D04" w14:textId="77777777" w:rsidR="00ED0650" w:rsidRPr="0009096C" w:rsidRDefault="00CC34C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2B0F2" w14:textId="77777777" w:rsidR="00ED0650" w:rsidRPr="0009096C" w:rsidRDefault="00CC34C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AFA1F" w14:textId="77777777" w:rsidR="00ED0650" w:rsidRPr="0009096C" w:rsidRDefault="00CC34C4" w:rsidP="0009096C">
            <w:pPr>
              <w:spacing w:line="276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14:paraId="67A8770E" w14:textId="53FC1FBA" w:rsidR="00ED0650" w:rsidRPr="0009096C" w:rsidRDefault="00ED0650" w:rsidP="0009096C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Если сравнить результаты освоения обучающимися программ начального общего образования по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показателю «успеваемость» в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202</w:t>
      </w:r>
      <w:r w:rsidR="002A6C4A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с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результатами освоения учащимися программ начального общего образования по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показателю «успеваемость» в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202</w:t>
      </w:r>
      <w:r w:rsidR="002A6C4A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году, то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можно отметить, что процент учащихся, окончивших на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«4» и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«5»</w:t>
      </w:r>
      <w:r w:rsidR="00016E77"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 и, окончивших на</w:t>
      </w:r>
      <w:r w:rsidR="00016E77" w:rsidRPr="0009096C">
        <w:rPr>
          <w:rFonts w:hAnsi="Times New Roman" w:cs="Times New Roman"/>
          <w:color w:val="000000"/>
          <w:sz w:val="28"/>
          <w:szCs w:val="28"/>
        </w:rPr>
        <w:t> </w:t>
      </w:r>
      <w:r w:rsidR="00016E77" w:rsidRPr="0009096C">
        <w:rPr>
          <w:rFonts w:hAnsi="Times New Roman" w:cs="Times New Roman"/>
          <w:color w:val="000000"/>
          <w:sz w:val="28"/>
          <w:szCs w:val="28"/>
          <w:lang w:val="ru-RU"/>
        </w:rPr>
        <w:t>«5»</w:t>
      </w:r>
      <w:r w:rsidR="00CC34C4"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остался на уровне 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 202</w:t>
      </w:r>
      <w:r w:rsidR="002A6C4A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C34C4"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года </w:t>
      </w:r>
    </w:p>
    <w:p w14:paraId="44EC333F" w14:textId="38FB9C67" w:rsidR="00ED0650" w:rsidRPr="0009096C" w:rsidRDefault="00ED0650" w:rsidP="0009096C">
      <w:pPr>
        <w:spacing w:line="276" w:lineRule="auto"/>
        <w:jc w:val="center"/>
        <w:rPr>
          <w:rFonts w:hAnsi="Times New Roman" w:cs="Times New Roman"/>
          <w:color w:val="000000"/>
          <w:sz w:val="28"/>
          <w:szCs w:val="28"/>
        </w:rPr>
      </w:pP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Результаты освоения учащимися программ основного общего образования по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показателю </w:t>
      </w:r>
      <w:r w:rsidRPr="0009096C">
        <w:rPr>
          <w:rFonts w:hAnsi="Times New Roman" w:cs="Times New Roman"/>
          <w:color w:val="000000"/>
          <w:sz w:val="28"/>
          <w:szCs w:val="28"/>
        </w:rPr>
        <w:t>«</w:t>
      </w:r>
      <w:proofErr w:type="spellStart"/>
      <w:r w:rsidRPr="0009096C">
        <w:rPr>
          <w:rFonts w:hAnsi="Times New Roman" w:cs="Times New Roman"/>
          <w:color w:val="000000"/>
          <w:sz w:val="28"/>
          <w:szCs w:val="28"/>
        </w:rPr>
        <w:t>успеваемость</w:t>
      </w:r>
      <w:proofErr w:type="spellEnd"/>
      <w:r w:rsidRPr="0009096C">
        <w:rPr>
          <w:rFonts w:hAnsi="Times New Roman" w:cs="Times New Roman"/>
          <w:color w:val="000000"/>
          <w:sz w:val="28"/>
          <w:szCs w:val="28"/>
        </w:rPr>
        <w:t>» в 202</w:t>
      </w:r>
      <w:r w:rsidR="002A6C4A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9096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096C">
        <w:rPr>
          <w:rFonts w:hAnsi="Times New Roman" w:cs="Times New Roman"/>
          <w:color w:val="000000"/>
          <w:sz w:val="28"/>
          <w:szCs w:val="28"/>
        </w:rPr>
        <w:t>году</w:t>
      </w:r>
      <w:proofErr w:type="spellEnd"/>
    </w:p>
    <w:tbl>
      <w:tblPr>
        <w:tblW w:w="10349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8"/>
        <w:gridCol w:w="841"/>
        <w:gridCol w:w="710"/>
        <w:gridCol w:w="570"/>
        <w:gridCol w:w="1424"/>
        <w:gridCol w:w="430"/>
        <w:gridCol w:w="1424"/>
        <w:gridCol w:w="384"/>
        <w:gridCol w:w="710"/>
        <w:gridCol w:w="384"/>
        <w:gridCol w:w="710"/>
        <w:gridCol w:w="384"/>
        <w:gridCol w:w="1022"/>
        <w:gridCol w:w="580"/>
      </w:tblGrid>
      <w:tr w:rsidR="00ED0650" w:rsidRPr="0009096C" w14:paraId="797C5A1E" w14:textId="77777777" w:rsidTr="0009096C"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76C597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6F331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  <w:r w:rsidRPr="0009096C">
              <w:rPr>
                <w:sz w:val="28"/>
                <w:szCs w:val="28"/>
              </w:rPr>
              <w:br/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C87A1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них</w:t>
            </w:r>
            <w:proofErr w:type="spellEnd"/>
            <w:r w:rsidRPr="0009096C">
              <w:rPr>
                <w:sz w:val="28"/>
                <w:szCs w:val="28"/>
              </w:rPr>
              <w:br/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BE363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Окончили</w:t>
            </w:r>
            <w:proofErr w:type="spellEnd"/>
            <w:r w:rsidRPr="0009096C">
              <w:rPr>
                <w:sz w:val="28"/>
                <w:szCs w:val="28"/>
              </w:rPr>
              <w:br/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7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F13C6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Окончили</w:t>
            </w:r>
            <w:proofErr w:type="spellEnd"/>
            <w:r w:rsidRPr="0009096C">
              <w:rPr>
                <w:sz w:val="28"/>
                <w:szCs w:val="28"/>
              </w:rPr>
              <w:br/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65F5C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успевают</w:t>
            </w:r>
            <w:proofErr w:type="spellEnd"/>
          </w:p>
        </w:tc>
        <w:tc>
          <w:tcPr>
            <w:tcW w:w="16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50A64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Переведены</w:t>
            </w:r>
            <w:proofErr w:type="spellEnd"/>
            <w:r w:rsidRPr="0009096C">
              <w:rPr>
                <w:sz w:val="28"/>
                <w:szCs w:val="28"/>
              </w:rPr>
              <w:br/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условно</w:t>
            </w:r>
            <w:proofErr w:type="spellEnd"/>
          </w:p>
        </w:tc>
      </w:tr>
      <w:tr w:rsidR="00ED0650" w:rsidRPr="0009096C" w14:paraId="526255D8" w14:textId="77777777" w:rsidTr="0009096C"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A2F27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FC78E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76B00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0C5BB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7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E4B88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48DE1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 них н/а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3B2BF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D4A91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0650" w:rsidRPr="0009096C" w14:paraId="1829F2FD" w14:textId="77777777" w:rsidTr="0009096C"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43003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2B62F" w14:textId="77777777" w:rsidR="00ED0650" w:rsidRPr="0009096C" w:rsidRDefault="00ED0650" w:rsidP="0009096C">
            <w:pPr>
              <w:spacing w:line="276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413C6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75F95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AAA00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09096C">
              <w:rPr>
                <w:sz w:val="28"/>
                <w:szCs w:val="28"/>
              </w:rPr>
              <w:br/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отметками</w:t>
            </w:r>
            <w:proofErr w:type="spellEnd"/>
            <w:r w:rsidRPr="0009096C">
              <w:rPr>
                <w:sz w:val="28"/>
                <w:szCs w:val="28"/>
              </w:rPr>
              <w:br/>
            </w: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«4» и «5»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897CB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41FC4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09096C">
              <w:rPr>
                <w:sz w:val="28"/>
                <w:szCs w:val="28"/>
              </w:rPr>
              <w:br/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отметками</w:t>
            </w:r>
            <w:proofErr w:type="spellEnd"/>
            <w:r w:rsidRPr="0009096C">
              <w:rPr>
                <w:sz w:val="28"/>
                <w:szCs w:val="28"/>
              </w:rPr>
              <w:br/>
            </w: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34D97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453DA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Кол</w:t>
            </w:r>
            <w:proofErr w:type="spellEnd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09096C">
              <w:rPr>
                <w:sz w:val="28"/>
                <w:szCs w:val="28"/>
              </w:rPr>
              <w:br/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19C4D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60219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Кол</w:t>
            </w:r>
            <w:proofErr w:type="spellEnd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09096C">
              <w:rPr>
                <w:sz w:val="28"/>
                <w:szCs w:val="28"/>
              </w:rPr>
              <w:br/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B67E6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DD533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8B58E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D0650" w:rsidRPr="0009096C" w14:paraId="1B95BBD1" w14:textId="77777777" w:rsidTr="0009096C"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B84B1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E374A" w14:textId="77777777" w:rsidR="00ED0650" w:rsidRPr="0009096C" w:rsidRDefault="008E3648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C0C8B" w14:textId="77777777" w:rsidR="00ED0650" w:rsidRPr="0009096C" w:rsidRDefault="008E3648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9F150" w14:textId="77777777" w:rsidR="00ED0650" w:rsidRPr="0009096C" w:rsidRDefault="00016E7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B421D" w14:textId="77777777" w:rsidR="00ED0650" w:rsidRPr="0009096C" w:rsidRDefault="00016E7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400EB" w14:textId="77777777" w:rsidR="00ED0650" w:rsidRPr="0009096C" w:rsidRDefault="00016E7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2</w:t>
            </w:r>
            <w:r w:rsidR="00F80871" w:rsidRPr="0009096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3FB8E" w14:textId="77777777" w:rsidR="00ED0650" w:rsidRPr="0009096C" w:rsidRDefault="00016E7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65BA9" w14:textId="77777777" w:rsidR="00ED0650" w:rsidRPr="0009096C" w:rsidRDefault="00016E7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763DE" w14:textId="77777777" w:rsidR="00ED0650" w:rsidRPr="0009096C" w:rsidRDefault="00016E7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F370E" w14:textId="77777777" w:rsidR="00ED0650" w:rsidRPr="0009096C" w:rsidRDefault="00016E7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FF425" w14:textId="77777777" w:rsidR="00ED0650" w:rsidRPr="0009096C" w:rsidRDefault="00016E7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60409" w14:textId="77777777" w:rsidR="00ED0650" w:rsidRPr="0009096C" w:rsidRDefault="00016E7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5A9E3" w14:textId="77777777" w:rsidR="00ED0650" w:rsidRPr="0009096C" w:rsidRDefault="00016E7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30A10" w14:textId="77777777" w:rsidR="00ED0650" w:rsidRPr="0009096C" w:rsidRDefault="00016E7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</w:tr>
      <w:tr w:rsidR="00ED0650" w:rsidRPr="0009096C" w14:paraId="37184F9C" w14:textId="77777777" w:rsidTr="0009096C"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2F6A6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D2136" w14:textId="77777777" w:rsidR="00ED0650" w:rsidRPr="0009096C" w:rsidRDefault="008E3648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FE577" w14:textId="77777777" w:rsidR="00ED0650" w:rsidRPr="0009096C" w:rsidRDefault="008E3648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2DFB3" w14:textId="77777777" w:rsidR="00ED0650" w:rsidRPr="0009096C" w:rsidRDefault="00016E7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C84DB" w14:textId="77777777" w:rsidR="00ED0650" w:rsidRPr="0009096C" w:rsidRDefault="00016E7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1B38E" w14:textId="77777777" w:rsidR="00ED0650" w:rsidRPr="0009096C" w:rsidRDefault="00F8087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21AF0" w14:textId="77777777" w:rsidR="00ED0650" w:rsidRPr="0009096C" w:rsidRDefault="008E3648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0468C" w14:textId="77777777" w:rsidR="00ED0650" w:rsidRPr="0009096C" w:rsidRDefault="00F8087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F4F24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BC93A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3BC43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A62D4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E4F08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8AD4F4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</w:tr>
      <w:tr w:rsidR="00ED0650" w:rsidRPr="0009096C" w14:paraId="1AB94E1F" w14:textId="77777777" w:rsidTr="0009096C"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2EBA3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6AF7E" w14:textId="77777777" w:rsidR="00ED0650" w:rsidRPr="0009096C" w:rsidRDefault="008E3648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76877" w14:textId="77777777" w:rsidR="00ED0650" w:rsidRPr="0009096C" w:rsidRDefault="008E3648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F6217" w14:textId="77777777" w:rsidR="00ED0650" w:rsidRPr="0009096C" w:rsidRDefault="00C42D40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2E36D" w14:textId="77777777" w:rsidR="00ED0650" w:rsidRPr="0009096C" w:rsidRDefault="00F8087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B829F" w14:textId="77777777" w:rsidR="00ED0650" w:rsidRPr="0009096C" w:rsidRDefault="00F8087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EE62E" w14:textId="77777777" w:rsidR="00ED0650" w:rsidRPr="0009096C" w:rsidRDefault="00F8087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13313" w14:textId="77777777" w:rsidR="00ED0650" w:rsidRPr="0009096C" w:rsidRDefault="00F8087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3ADD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C1DC2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E5D6A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27F5A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C8359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7DD81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</w:tr>
      <w:tr w:rsidR="00ED0650" w:rsidRPr="0009096C" w14:paraId="420A1131" w14:textId="77777777" w:rsidTr="0009096C"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6ADD6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7DBE1" w14:textId="77777777" w:rsidR="00ED0650" w:rsidRPr="0009096C" w:rsidRDefault="008E3648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B5195" w14:textId="77777777" w:rsidR="00ED0650" w:rsidRPr="0009096C" w:rsidRDefault="008E3648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58AEE" w14:textId="77777777" w:rsidR="00ED0650" w:rsidRPr="0009096C" w:rsidRDefault="00C42D40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FC970" w14:textId="77777777" w:rsidR="00ED0650" w:rsidRPr="0009096C" w:rsidRDefault="00F8087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FCCFE" w14:textId="77777777" w:rsidR="00ED0650" w:rsidRPr="0009096C" w:rsidRDefault="00F8087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7F70D" w14:textId="77777777" w:rsidR="00ED0650" w:rsidRPr="0009096C" w:rsidRDefault="00F8087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D9233" w14:textId="77777777" w:rsidR="00ED0650" w:rsidRPr="0009096C" w:rsidRDefault="00F8087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5E9E9E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8096A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DDE34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261A8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9521B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FBB1D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</w:tr>
      <w:tr w:rsidR="00ED0650" w:rsidRPr="0009096C" w14:paraId="680E67A9" w14:textId="77777777" w:rsidTr="0009096C"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24D7C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348DD" w14:textId="77777777" w:rsidR="00ED0650" w:rsidRPr="0009096C" w:rsidRDefault="008E3648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F36AD" w14:textId="77777777" w:rsidR="00ED0650" w:rsidRPr="0009096C" w:rsidRDefault="008E3648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1765E" w14:textId="77777777" w:rsidR="00ED0650" w:rsidRPr="0009096C" w:rsidRDefault="00C42D40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36E716" w14:textId="77777777" w:rsidR="00ED0650" w:rsidRPr="0009096C" w:rsidRDefault="00F8087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C2942" w14:textId="77777777" w:rsidR="00ED0650" w:rsidRPr="0009096C" w:rsidRDefault="00F8087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7A2E5" w14:textId="77777777" w:rsidR="00ED0650" w:rsidRPr="0009096C" w:rsidRDefault="00F8087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0DD78" w14:textId="77777777" w:rsidR="00ED0650" w:rsidRPr="0009096C" w:rsidRDefault="00F8087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D19DE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601E2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329B2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36F66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57ED0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EB47A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</w:tr>
      <w:tr w:rsidR="00ED0650" w:rsidRPr="0009096C" w14:paraId="66D0D566" w14:textId="77777777" w:rsidTr="0009096C"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BB935" w14:textId="77777777" w:rsidR="00ED0650" w:rsidRPr="0009096C" w:rsidRDefault="00ED0650" w:rsidP="0009096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ECCE90" w14:textId="77777777" w:rsidR="00ED0650" w:rsidRPr="0009096C" w:rsidRDefault="008E3648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D5FDF" w14:textId="77777777" w:rsidR="00ED0650" w:rsidRPr="0009096C" w:rsidRDefault="008E3648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3EDFE" w14:textId="77777777" w:rsidR="00ED0650" w:rsidRPr="0009096C" w:rsidRDefault="00F8087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DE60A" w14:textId="77777777" w:rsidR="00ED0650" w:rsidRPr="0009096C" w:rsidRDefault="00F8087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EF362" w14:textId="77777777" w:rsidR="00ED0650" w:rsidRPr="0009096C" w:rsidRDefault="00F8087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BEA11" w14:textId="77777777" w:rsidR="00ED0650" w:rsidRPr="0009096C" w:rsidRDefault="008E3648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F647D" w14:textId="77777777" w:rsidR="00ED0650" w:rsidRPr="0009096C" w:rsidRDefault="00F80871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F1935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6BB3A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98A05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0B5A8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5F80D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9D4AE" w14:textId="77777777" w:rsidR="00ED0650" w:rsidRPr="0009096C" w:rsidRDefault="001836B7" w:rsidP="0009096C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</w:tr>
    </w:tbl>
    <w:p w14:paraId="7497A11D" w14:textId="6503F26F" w:rsidR="00ED0650" w:rsidRDefault="00ED0650" w:rsidP="0009096C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Если сравнить результаты освоения обучающимися программ основного общего образования по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показателю «успеваемость» в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202</w:t>
      </w:r>
      <w:r w:rsidR="002A6C4A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с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результатами освоения учащимися программ основного общего образования по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показателю «успеваемость» в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202</w:t>
      </w:r>
      <w:r w:rsidR="002A6C4A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году, то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можно отметить, что процент учащихся, окончивших на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«4» и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«5», снизился на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1,</w:t>
      </w:r>
      <w:r w:rsidR="001836B7" w:rsidRPr="0009096C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процента (в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202</w:t>
      </w:r>
      <w:r w:rsidR="002A6C4A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 был </w:t>
      </w:r>
      <w:r w:rsidR="001836B7" w:rsidRPr="0009096C">
        <w:rPr>
          <w:rFonts w:hAnsi="Times New Roman" w:cs="Times New Roman"/>
          <w:color w:val="000000"/>
          <w:sz w:val="28"/>
          <w:szCs w:val="28"/>
          <w:lang w:val="ru-RU"/>
        </w:rPr>
        <w:t>24,2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%), процент учащихся, окончивших на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«5», стабилен (в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202</w:t>
      </w:r>
      <w:r w:rsidR="002A6C4A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— </w:t>
      </w:r>
      <w:r w:rsidR="001836B7" w:rsidRPr="0009096C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%).</w:t>
      </w:r>
    </w:p>
    <w:p w14:paraId="780CC76C" w14:textId="77777777" w:rsidR="00A643B7" w:rsidRPr="00ED436A" w:rsidRDefault="00A643B7" w:rsidP="00A643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43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Результаты ГИА</w:t>
      </w:r>
    </w:p>
    <w:p w14:paraId="1D4B7E09" w14:textId="1EE29B25" w:rsidR="00A643B7" w:rsidRPr="00ED436A" w:rsidRDefault="00A643B7" w:rsidP="00A643B7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</w:t>
      </w:r>
      <w:r w:rsidR="002A6C4A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евятиклассники сдавали экзамены обязательные экзамены по русскому языку и 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тематике в форме ОГЭ и два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proofErr w:type="gramStart"/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выбору(</w:t>
      </w:r>
      <w:proofErr w:type="gramEnd"/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география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обществознание, биология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14:paraId="742EE639" w14:textId="5DD969BE" w:rsidR="00A643B7" w:rsidRPr="00ED436A" w:rsidRDefault="00A643B7" w:rsidP="00A643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43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щая численность выпускников 202</w:t>
      </w:r>
      <w:r w:rsidR="002A6C4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/2</w:t>
      </w:r>
      <w:r w:rsidR="002A6C4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ED4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D43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88"/>
        <w:gridCol w:w="1020"/>
      </w:tblGrid>
      <w:tr w:rsidR="00A643B7" w:rsidRPr="00ED436A" w14:paraId="30B0C5CB" w14:textId="77777777" w:rsidTr="00A64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3196F" w14:textId="77777777" w:rsidR="00A643B7" w:rsidRPr="00ED436A" w:rsidRDefault="00A643B7" w:rsidP="00A643B7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39390" w14:textId="77777777" w:rsidR="00A643B7" w:rsidRPr="00ED436A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3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proofErr w:type="spellEnd"/>
          </w:p>
        </w:tc>
      </w:tr>
      <w:tr w:rsidR="00A643B7" w:rsidRPr="00ED436A" w14:paraId="4F30A3CB" w14:textId="77777777" w:rsidTr="00A64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0C55B" w14:textId="77777777" w:rsidR="00A643B7" w:rsidRPr="00ED436A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FE7E9" w14:textId="7E476880" w:rsidR="00A643B7" w:rsidRPr="00ED436A" w:rsidRDefault="002A6C4A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</w:tr>
      <w:tr w:rsidR="00A643B7" w:rsidRPr="00ED436A" w14:paraId="5BECA964" w14:textId="77777777" w:rsidTr="00A64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88DE5" w14:textId="77777777" w:rsidR="00A643B7" w:rsidRPr="00ED436A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85A4B" w14:textId="77777777" w:rsidR="00A643B7" w:rsidRPr="00ED436A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43B7" w:rsidRPr="00ED436A" w14:paraId="70EFD342" w14:textId="77777777" w:rsidTr="00A64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B395F" w14:textId="77777777" w:rsidR="00A643B7" w:rsidRPr="00ED436A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spellEnd"/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4B566" w14:textId="77777777" w:rsidR="00A643B7" w:rsidRPr="00ED436A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43B7" w:rsidRPr="00ED436A" w14:paraId="2A790A0F" w14:textId="77777777" w:rsidTr="00A64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87693" w14:textId="77777777" w:rsidR="00A643B7" w:rsidRPr="00ED436A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обучающихся, получивших «зачет» за итоговое</w:t>
            </w:r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9B8F2" w14:textId="74075B0F" w:rsidR="00A643B7" w:rsidRPr="00ED436A" w:rsidRDefault="002A6C4A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</w:tr>
      <w:tr w:rsidR="00A643B7" w:rsidRPr="00ED436A" w14:paraId="1EF18B1B" w14:textId="77777777" w:rsidTr="00A64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3BBE4" w14:textId="77777777" w:rsidR="00A643B7" w:rsidRPr="00ED436A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BD685" w14:textId="77777777" w:rsidR="00A643B7" w:rsidRPr="00ED436A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43B7" w:rsidRPr="00ED436A" w14:paraId="566E1109" w14:textId="77777777" w:rsidTr="00A64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24122" w14:textId="77777777" w:rsidR="00A643B7" w:rsidRPr="00ED436A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98347" w14:textId="1F99D3CE" w:rsidR="00A643B7" w:rsidRPr="00ED436A" w:rsidRDefault="002A6C4A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A643B7" w:rsidRPr="00ED436A" w14:paraId="01A92909" w14:textId="77777777" w:rsidTr="00A643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062BB" w14:textId="77777777" w:rsidR="00A643B7" w:rsidRPr="00ED436A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spellEnd"/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получивших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87F51" w14:textId="12BBDDF6" w:rsidR="00A643B7" w:rsidRPr="00ED436A" w:rsidRDefault="002A6C4A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</w:tr>
    </w:tbl>
    <w:p w14:paraId="5197F33E" w14:textId="77777777" w:rsidR="00A643B7" w:rsidRPr="00A643B7" w:rsidRDefault="00A643B7" w:rsidP="00A643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D5B7B79" w14:textId="5847B25E" w:rsidR="00A643B7" w:rsidRPr="00ED436A" w:rsidRDefault="00A643B7" w:rsidP="00A643B7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</w:t>
      </w:r>
      <w:r w:rsidR="002A6C4A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/2</w:t>
      </w:r>
      <w:r w:rsidR="002A6C4A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учебном году одним из условий допуска </w:t>
      </w:r>
      <w:proofErr w:type="gramStart"/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  9</w:t>
      </w:r>
      <w:proofErr w:type="gramEnd"/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-х классов</w:t>
      </w:r>
      <w:r w:rsidRPr="00ED4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ГИА было получение «зачета» за</w:t>
      </w:r>
      <w:r w:rsidRPr="00ED4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итоговое собеседование.</w:t>
      </w:r>
      <w:r w:rsidRPr="00ED4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Испытание про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шло 0</w:t>
      </w:r>
      <w:r w:rsidR="001A1004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.02.202</w:t>
      </w:r>
      <w:r w:rsidR="002A6C4A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ED4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МБОУ ООШ №</w:t>
      </w:r>
      <w:r w:rsidR="004A7D75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ED4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очном формате. В итоговом собеседовании</w:t>
      </w:r>
      <w:r w:rsidRPr="00ED4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приняли участие </w:t>
      </w:r>
      <w:r w:rsidR="002A6C4A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r w:rsidRPr="00ED4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(100%), все участники получили «зачет».</w:t>
      </w:r>
    </w:p>
    <w:p w14:paraId="499CB01E" w14:textId="16064044" w:rsidR="00A643B7" w:rsidRPr="00ED436A" w:rsidRDefault="00A643B7" w:rsidP="00A643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</w:t>
      </w:r>
      <w:r w:rsidR="002A6C4A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все девятиклассники</w:t>
      </w:r>
      <w:r w:rsidRPr="00ED4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сдали ОГЭ по– русскому языку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proofErr w:type="gramStart"/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математике</w:t>
      </w:r>
      <w:r w:rsidRPr="00ED4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</w:t>
      </w:r>
      <w:proofErr w:type="gramEnd"/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удовлетворительном уровне. Успеваемость по математике и русскому языку за последние три года не изменилась и стабиль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 составляет 100 процентов. По сравнению с предыдущим годом к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ачество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снизилось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 процента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русскому языку, по математике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без изменений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B1D3C9A" w14:textId="77777777" w:rsidR="00A643B7" w:rsidRPr="00ED436A" w:rsidRDefault="00A643B7" w:rsidP="00A643B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43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Результаты ОГЭ по обязательным предметам</w:t>
      </w:r>
    </w:p>
    <w:tbl>
      <w:tblPr>
        <w:tblW w:w="100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5"/>
        <w:gridCol w:w="1275"/>
        <w:gridCol w:w="1549"/>
        <w:gridCol w:w="1220"/>
        <w:gridCol w:w="1626"/>
        <w:gridCol w:w="1525"/>
        <w:gridCol w:w="1220"/>
      </w:tblGrid>
      <w:tr w:rsidR="00A643B7" w:rsidRPr="00ED436A" w14:paraId="07D87260" w14:textId="77777777" w:rsidTr="00A643B7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AA148" w14:textId="77777777" w:rsidR="00A643B7" w:rsidRPr="00ED436A" w:rsidRDefault="00A643B7" w:rsidP="00A643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3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3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4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A2FFB" w14:textId="77777777" w:rsidR="00A643B7" w:rsidRPr="00ED436A" w:rsidRDefault="00A643B7" w:rsidP="00A643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3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4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F8E71" w14:textId="77777777" w:rsidR="00A643B7" w:rsidRPr="00ED436A" w:rsidRDefault="00A643B7" w:rsidP="00A643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3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43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язык</w:t>
            </w:r>
            <w:proofErr w:type="spellEnd"/>
          </w:p>
        </w:tc>
      </w:tr>
      <w:tr w:rsidR="00A643B7" w:rsidRPr="00ED436A" w14:paraId="19EF31EB" w14:textId="77777777" w:rsidTr="00A643B7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880F4" w14:textId="77777777" w:rsidR="00A643B7" w:rsidRPr="00ED436A" w:rsidRDefault="00A643B7" w:rsidP="00A643B7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7CD54" w14:textId="77777777" w:rsidR="00A643B7" w:rsidRPr="00ED436A" w:rsidRDefault="00A643B7" w:rsidP="00A643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3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Успеваемость</w:t>
            </w:r>
            <w:proofErr w:type="spellEnd"/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D14AA" w14:textId="77777777" w:rsidR="00A643B7" w:rsidRPr="00ED436A" w:rsidRDefault="00A643B7" w:rsidP="00A643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3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</w:t>
            </w:r>
            <w:proofErr w:type="spell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E8F0F" w14:textId="77777777" w:rsidR="00A643B7" w:rsidRPr="00ED436A" w:rsidRDefault="00A643B7" w:rsidP="00A643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3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</w:t>
            </w:r>
            <w:proofErr w:type="spellEnd"/>
            <w:r w:rsidRPr="00ED43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D43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2E8FE" w14:textId="77777777" w:rsidR="00A643B7" w:rsidRPr="00ED436A" w:rsidRDefault="00A643B7" w:rsidP="00A643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3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Успеваемость</w:t>
            </w:r>
            <w:proofErr w:type="spellEnd"/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16177" w14:textId="77777777" w:rsidR="00A643B7" w:rsidRPr="00ED436A" w:rsidRDefault="00A643B7" w:rsidP="00A643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3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</w:t>
            </w:r>
            <w:proofErr w:type="spell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51979" w14:textId="77777777" w:rsidR="00A643B7" w:rsidRPr="00ED436A" w:rsidRDefault="00A643B7" w:rsidP="00A643B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3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Средний</w:t>
            </w:r>
            <w:proofErr w:type="spellEnd"/>
            <w:r w:rsidRPr="00ED43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D43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</w:t>
            </w:r>
            <w:proofErr w:type="spellEnd"/>
          </w:p>
        </w:tc>
      </w:tr>
      <w:tr w:rsidR="00A643B7" w:rsidRPr="00ED436A" w14:paraId="7FD2E412" w14:textId="77777777" w:rsidTr="00A643B7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3428C" w14:textId="3299DBAC" w:rsidR="00A643B7" w:rsidRPr="002A6C4A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2A6C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ED43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/202</w:t>
            </w:r>
            <w:r w:rsidR="002A6C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CADE2" w14:textId="77777777" w:rsidR="00A643B7" w:rsidRPr="00ED436A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3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77359" w14:textId="77777777" w:rsidR="00A643B7" w:rsidRPr="00ED436A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3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0D24E" w14:textId="77777777" w:rsidR="00A643B7" w:rsidRPr="00ED436A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3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0E449" w14:textId="77777777" w:rsidR="00A643B7" w:rsidRPr="00ED436A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3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29838" w14:textId="77777777" w:rsidR="00A643B7" w:rsidRPr="00ED436A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3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64BB4" w14:textId="77777777" w:rsidR="00A643B7" w:rsidRPr="00ED436A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43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23,4</w:t>
            </w:r>
          </w:p>
        </w:tc>
      </w:tr>
      <w:tr w:rsidR="00A643B7" w:rsidRPr="00ED436A" w14:paraId="48903F1D" w14:textId="77777777" w:rsidTr="00A643B7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482C5" w14:textId="3A2E5954" w:rsidR="00A643B7" w:rsidRPr="00A643B7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</w:t>
            </w:r>
            <w:r w:rsidR="002A6C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/202</w:t>
            </w:r>
            <w:r w:rsidR="002A6C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99FB2" w14:textId="77777777" w:rsidR="00A643B7" w:rsidRPr="00ED436A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07198" w14:textId="77777777" w:rsidR="00A643B7" w:rsidRPr="00ED436A" w:rsidRDefault="00D5021B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2867F" w14:textId="77777777" w:rsidR="00A643B7" w:rsidRPr="00ED436A" w:rsidRDefault="00D5021B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E8B67" w14:textId="77777777" w:rsidR="00A643B7" w:rsidRPr="00ED436A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6E361" w14:textId="77777777" w:rsidR="00A643B7" w:rsidRPr="00ED436A" w:rsidRDefault="00A643B7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DEED6" w14:textId="77777777" w:rsidR="00A643B7" w:rsidRPr="00ED436A" w:rsidRDefault="00D5021B" w:rsidP="00A643B7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</w:tbl>
    <w:p w14:paraId="60D21E4B" w14:textId="77777777" w:rsidR="00D5021B" w:rsidRDefault="00D5021B" w:rsidP="00D5021B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7E0FD28" w14:textId="4923553C" w:rsidR="00D5021B" w:rsidRDefault="00D5021B" w:rsidP="00D5021B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девятиклассники Школы</w:t>
      </w:r>
      <w:r w:rsidRPr="00ED4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успешно закончили 202</w:t>
      </w:r>
      <w:r w:rsidR="002A6C4A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/2</w:t>
      </w:r>
      <w:r w:rsidR="002A6C4A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ED4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учебный год и получили аттестаты об основном общем образовании. </w:t>
      </w:r>
    </w:p>
    <w:p w14:paraId="0D5CE68A" w14:textId="77777777" w:rsidR="00D5021B" w:rsidRPr="00ED436A" w:rsidRDefault="00D5021B" w:rsidP="00D5021B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004EB1D" w14:textId="77777777" w:rsidR="00D5021B" w:rsidRPr="00ED436A" w:rsidRDefault="00D5021B" w:rsidP="00D502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43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Выводы о результатах ГИА-9 </w:t>
      </w:r>
    </w:p>
    <w:p w14:paraId="17BC8D1B" w14:textId="77777777" w:rsidR="00D5021B" w:rsidRPr="00ED436A" w:rsidRDefault="00D5021B" w:rsidP="00D5021B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780" w:right="180" w:hanging="7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 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 показали стопроцентную</w:t>
      </w:r>
      <w:r w:rsidRPr="00ED4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успеваемость по результатам ГИА</w:t>
      </w:r>
      <w:r w:rsidRPr="00ED4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всем предметам.</w:t>
      </w:r>
    </w:p>
    <w:p w14:paraId="377E08EB" w14:textId="77777777" w:rsidR="00A643B7" w:rsidRPr="00D5021B" w:rsidRDefault="00D5021B" w:rsidP="00D5021B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780" w:right="180" w:hanging="7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ГИА-9 средний</w:t>
      </w:r>
      <w:r w:rsidRPr="00ED4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балл</w:t>
      </w:r>
      <w:r w:rsidRPr="00ED4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выше 3</w:t>
      </w:r>
      <w:r w:rsidRPr="00ED4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обязательным предметам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предметам по выбору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Среди выпускников</w:t>
      </w:r>
      <w:r w:rsidRPr="00ED4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9 класса</w:t>
      </w:r>
      <w:r w:rsidRPr="00ED43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аттестат с отличием не выдавался за указанный период.</w:t>
      </w:r>
    </w:p>
    <w:p w14:paraId="74DE7025" w14:textId="77777777" w:rsidR="002A6C4A" w:rsidRDefault="002A6C4A" w:rsidP="001018E2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1F4AA1D" w14:textId="55172B21" w:rsidR="0096408C" w:rsidRPr="00ED436A" w:rsidRDefault="0096408C" w:rsidP="001018E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43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Активность и результативность участия в олимпиадах</w:t>
      </w:r>
    </w:p>
    <w:p w14:paraId="622F0515" w14:textId="3B084FA4" w:rsidR="0096408C" w:rsidRPr="00ED436A" w:rsidRDefault="0096408C" w:rsidP="001018E2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</w:t>
      </w:r>
      <w:r w:rsidR="002A6C4A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14:paraId="40E2DBB5" w14:textId="29204831" w:rsidR="0096408C" w:rsidRPr="00ED436A" w:rsidRDefault="0096408C" w:rsidP="001018E2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Осень 202</w:t>
      </w:r>
      <w:r w:rsidR="002A6C4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ED43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года, </w:t>
      </w:r>
      <w:proofErr w:type="spellStart"/>
      <w:r w:rsidRPr="00ED43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ВсОШ</w:t>
      </w:r>
      <w:proofErr w:type="spellEnd"/>
      <w:r w:rsidRPr="00ED436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Количественные данные по всем этапам Всероссий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ской олимпиады школьников в 202</w:t>
      </w:r>
      <w:r w:rsidR="002A6C4A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>/2</w:t>
      </w:r>
      <w:r w:rsidR="002A6C4A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учебном году показали стабильно высокий объем участия.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Количество участников Всероссийской 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олимпиады школьников выросло с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73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процентов обучающихся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 в 202</w:t>
      </w:r>
      <w:r w:rsidR="002A6C4A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/2</w:t>
      </w:r>
      <w:r w:rsidR="002A6C4A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до 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 в 202</w:t>
      </w:r>
      <w:r w:rsidR="0050703A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/2</w:t>
      </w:r>
      <w:r w:rsidR="0050703A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году.</w:t>
      </w:r>
    </w:p>
    <w:p w14:paraId="5A1389DE" w14:textId="45D1F650" w:rsidR="0096408C" w:rsidRPr="0096408C" w:rsidRDefault="0096408C" w:rsidP="001018E2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202</w:t>
      </w:r>
      <w:r w:rsidR="0050703A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ED43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Итог участия – три призовых места в районном этапе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ВсОШ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A9CDEB1" w14:textId="692007EA" w:rsidR="001836B7" w:rsidRPr="0009096C" w:rsidRDefault="00ED0650" w:rsidP="0009096C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В 202</w:t>
      </w:r>
      <w:r w:rsidR="0050703A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действовал особенный порядок прохождения ГИА для лиц, учившихся за границей и вынужденных прервать обучение из-за недружественных действий иностранных государств. Ученик</w:t>
      </w:r>
      <w:r w:rsidR="001836B7" w:rsidRPr="0009096C">
        <w:rPr>
          <w:rFonts w:hAnsi="Times New Roman" w:cs="Times New Roman"/>
          <w:color w:val="000000"/>
          <w:sz w:val="28"/>
          <w:szCs w:val="28"/>
          <w:lang w:val="ru-RU"/>
        </w:rPr>
        <w:t>ов данной категории в 202</w:t>
      </w:r>
      <w:r w:rsidR="0050703A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1836B7"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не было</w:t>
      </w:r>
    </w:p>
    <w:p w14:paraId="2F180C5C" w14:textId="03291FCF" w:rsidR="00ED0650" w:rsidRPr="0009096C" w:rsidRDefault="00ED0650" w:rsidP="0009096C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Анализ результатов ГИА-2</w:t>
      </w:r>
      <w:r w:rsidR="0050703A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показывает, что</w:t>
      </w:r>
      <w:r w:rsidR="009466F8"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9466F8" w:rsidRPr="0009096C">
        <w:rPr>
          <w:rFonts w:hAnsi="Times New Roman" w:cs="Times New Roman"/>
          <w:color w:val="000000"/>
          <w:sz w:val="28"/>
          <w:szCs w:val="28"/>
          <w:lang w:val="ru-RU"/>
        </w:rPr>
        <w:t>предметами  по</w:t>
      </w:r>
      <w:proofErr w:type="gramEnd"/>
      <w:r w:rsidR="009466F8"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 выбору для сдачи ОГЭ ученики предпочитают  географию,</w:t>
      </w:r>
      <w:r w:rsid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466F8"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биологию, обществознание. </w:t>
      </w:r>
    </w:p>
    <w:p w14:paraId="489EFA04" w14:textId="77777777" w:rsidR="00ED0650" w:rsidRPr="0009096C" w:rsidRDefault="00ED0650" w:rsidP="0009096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9096C">
        <w:rPr>
          <w:rFonts w:hAnsi="Times New Roman" w:cs="Times New Roman"/>
          <w:b/>
          <w:bCs/>
          <w:color w:val="000000"/>
          <w:sz w:val="28"/>
          <w:szCs w:val="28"/>
        </w:rPr>
        <w:t>V</w:t>
      </w:r>
      <w:r w:rsidRPr="0009096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организации учебного процесса</w:t>
      </w:r>
    </w:p>
    <w:p w14:paraId="15EA4811" w14:textId="77777777" w:rsidR="00ED0650" w:rsidRPr="0009096C" w:rsidRDefault="00ED0650" w:rsidP="00325F62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Организация учебного процесса в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14:paraId="57DB7B22" w14:textId="77777777" w:rsidR="00ED0650" w:rsidRPr="0009096C" w:rsidRDefault="00ED0650" w:rsidP="00325F62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Школе осуществляется по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пятидневной учебной неделе для 1-6-х классов, по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шестидневной учебной неделе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— для 7-9-х классов. Занятия проводятся в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одну смену для обучающихся 1-9-х классов.</w:t>
      </w:r>
    </w:p>
    <w:p w14:paraId="1A0FA1B8" w14:textId="77777777" w:rsidR="00ED0650" w:rsidRPr="0009096C" w:rsidRDefault="00ED0650" w:rsidP="00325F62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С 01.</w:t>
      </w:r>
      <w:r w:rsidR="00325F62">
        <w:rPr>
          <w:rFonts w:hAnsi="Times New Roman" w:cs="Times New Roman"/>
          <w:color w:val="000000"/>
          <w:sz w:val="28"/>
          <w:szCs w:val="28"/>
          <w:lang w:val="ru-RU"/>
        </w:rPr>
        <w:t>09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.2022 Школа организовала изучение государственных символов России. В рабочие программы воспитания НОО, ООО включили ключевое общешкольное дело – церемонию поднятия Государственного флага России и исполнения Государственного гимна России в соответствии с рекомендациями </w:t>
      </w:r>
      <w:proofErr w:type="spellStart"/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России, изложенными в письме от 15.04.2022 № СК-295/06 и Стандартом от 06.06.2022.</w:t>
      </w:r>
    </w:p>
    <w:p w14:paraId="64BBC591" w14:textId="77777777" w:rsidR="00ED0650" w:rsidRPr="0009096C" w:rsidRDefault="00ED0650" w:rsidP="00325F62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Скорректировали ООП НОО в части рабочих программ по предметам «Окружающий мир» и «ОРКСЭ» –</w:t>
      </w:r>
      <w:r w:rsidRPr="0009096C">
        <w:rPr>
          <w:rFonts w:hAnsi="Times New Roman" w:cs="Times New Roman"/>
          <w:color w:val="000000"/>
          <w:sz w:val="28"/>
          <w:szCs w:val="28"/>
        </w:rPr>
        <w:t> </w:t>
      </w: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добавили темы по изучению государственных символов.</w:t>
      </w:r>
    </w:p>
    <w:p w14:paraId="12972E96" w14:textId="77777777" w:rsidR="00ED0650" w:rsidRPr="0009096C" w:rsidRDefault="00ED0650" w:rsidP="00325F62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Скорректировали ООП ООО в части рабочих программ по предметам «ОДНКНР» и «Обществознание» – добавили темы по изучению государственных символов и возможность разработки проектов учащимися по темам, позволяющим углубить знания о госсимволике, истории ее развития.</w:t>
      </w:r>
    </w:p>
    <w:p w14:paraId="4CE2DAFA" w14:textId="77777777" w:rsidR="00ED0650" w:rsidRPr="0009096C" w:rsidRDefault="00ED0650" w:rsidP="00325F62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С сентября стали реализовывать курс внеурочной деятельности «Разговоры о важном» в соответствии с письмом </w:t>
      </w:r>
      <w:proofErr w:type="spellStart"/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09096C">
        <w:rPr>
          <w:rFonts w:hAnsi="Times New Roman" w:cs="Times New Roman"/>
          <w:color w:val="000000"/>
          <w:sz w:val="28"/>
          <w:szCs w:val="28"/>
          <w:lang w:val="ru-RU"/>
        </w:rPr>
        <w:t xml:space="preserve"> от 15.08.2022 № 03-1190.</w:t>
      </w:r>
    </w:p>
    <w:p w14:paraId="35F78249" w14:textId="77777777" w:rsidR="00ED0650" w:rsidRPr="0009096C" w:rsidRDefault="00ED0650" w:rsidP="00325F62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09096C">
        <w:rPr>
          <w:rFonts w:hAnsi="Times New Roman" w:cs="Times New Roman"/>
          <w:b/>
          <w:bCs/>
          <w:color w:val="000000"/>
          <w:sz w:val="28"/>
          <w:szCs w:val="28"/>
        </w:rPr>
        <w:t>V</w:t>
      </w:r>
      <w:r w:rsidR="00E4464F" w:rsidRPr="0009096C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09096C">
        <w:rPr>
          <w:rFonts w:hAnsi="Times New Roman" w:cs="Times New Roman"/>
          <w:b/>
          <w:bCs/>
          <w:color w:val="000000"/>
          <w:sz w:val="28"/>
          <w:szCs w:val="28"/>
        </w:rPr>
        <w:t>. </w:t>
      </w:r>
      <w:proofErr w:type="spellStart"/>
      <w:r w:rsidRPr="0009096C">
        <w:rPr>
          <w:rFonts w:hAnsi="Times New Roman" w:cs="Times New Roman"/>
          <w:b/>
          <w:bCs/>
          <w:color w:val="000000"/>
          <w:sz w:val="28"/>
          <w:szCs w:val="28"/>
        </w:rPr>
        <w:t>Оценка</w:t>
      </w:r>
      <w:proofErr w:type="spellEnd"/>
      <w:r w:rsidR="00E4464F" w:rsidRPr="0009096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9096C">
        <w:rPr>
          <w:rFonts w:hAnsi="Times New Roman" w:cs="Times New Roman"/>
          <w:b/>
          <w:bCs/>
          <w:color w:val="000000"/>
          <w:sz w:val="28"/>
          <w:szCs w:val="28"/>
        </w:rPr>
        <w:t>востребованности</w:t>
      </w:r>
      <w:proofErr w:type="spellEnd"/>
      <w:r w:rsidR="00E4464F" w:rsidRPr="0009096C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9096C">
        <w:rPr>
          <w:rFonts w:hAnsi="Times New Roman" w:cs="Times New Roman"/>
          <w:b/>
          <w:bCs/>
          <w:color w:val="000000"/>
          <w:sz w:val="28"/>
          <w:szCs w:val="28"/>
        </w:rPr>
        <w:t>выпускников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45"/>
        <w:gridCol w:w="2758"/>
        <w:gridCol w:w="2551"/>
        <w:gridCol w:w="3402"/>
      </w:tblGrid>
      <w:tr w:rsidR="00ED0650" w:rsidRPr="0009096C" w14:paraId="4EE43FE3" w14:textId="77777777" w:rsidTr="00ED065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DFFB6" w14:textId="77777777" w:rsidR="00ED0650" w:rsidRPr="0009096C" w:rsidRDefault="00ED0650" w:rsidP="0009096C">
            <w:pPr>
              <w:jc w:val="both"/>
              <w:rPr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  <w:r w:rsidRPr="0009096C">
              <w:rPr>
                <w:sz w:val="28"/>
                <w:szCs w:val="28"/>
              </w:rPr>
              <w:br/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выпуска</w:t>
            </w:r>
            <w:proofErr w:type="spellEnd"/>
          </w:p>
        </w:tc>
        <w:tc>
          <w:tcPr>
            <w:tcW w:w="8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7D71D" w14:textId="77777777" w:rsidR="00ED0650" w:rsidRPr="0009096C" w:rsidRDefault="00ED0650" w:rsidP="0009096C">
            <w:pPr>
              <w:jc w:val="both"/>
              <w:rPr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Основная</w:t>
            </w:r>
            <w:proofErr w:type="spellEnd"/>
            <w:r w:rsidR="00325F6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</w:p>
        </w:tc>
      </w:tr>
      <w:tr w:rsidR="000D6446" w:rsidRPr="0009096C" w14:paraId="1EE30BB9" w14:textId="77777777" w:rsidTr="00325F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3C4D4" w14:textId="77777777" w:rsidR="000D6446" w:rsidRPr="0009096C" w:rsidRDefault="000D6446" w:rsidP="0009096C">
            <w:pPr>
              <w:ind w:left="75" w:right="75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2B8ED" w14:textId="77777777" w:rsidR="000D6446" w:rsidRPr="0009096C" w:rsidRDefault="000D6446" w:rsidP="0009096C">
            <w:pPr>
              <w:jc w:val="both"/>
              <w:rPr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D59FA" w14:textId="77777777" w:rsidR="000D6446" w:rsidRPr="0009096C" w:rsidRDefault="000D6446" w:rsidP="0009096C">
            <w:pPr>
              <w:jc w:val="both"/>
              <w:rPr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Перешли в</w:t>
            </w:r>
            <w:r w:rsidRPr="0009096C">
              <w:rPr>
                <w:sz w:val="28"/>
                <w:szCs w:val="28"/>
                <w:lang w:val="ru-RU"/>
              </w:rPr>
              <w:br/>
            </w: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10-й класс</w:t>
            </w:r>
            <w:r w:rsidRPr="0009096C">
              <w:rPr>
                <w:sz w:val="28"/>
                <w:szCs w:val="28"/>
                <w:lang w:val="ru-RU"/>
              </w:rPr>
              <w:br/>
            </w:r>
            <w:r w:rsidRPr="0009096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другой ОО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1ABA8" w14:textId="77777777" w:rsidR="000D6446" w:rsidRPr="0009096C" w:rsidRDefault="000D6446" w:rsidP="0009096C">
            <w:pPr>
              <w:jc w:val="both"/>
              <w:rPr>
                <w:sz w:val="28"/>
                <w:szCs w:val="28"/>
              </w:rPr>
            </w:pP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Поступили</w:t>
            </w:r>
            <w:proofErr w:type="spellEnd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09096C">
              <w:rPr>
                <w:sz w:val="28"/>
                <w:szCs w:val="28"/>
              </w:rPr>
              <w:br/>
            </w:r>
            <w:proofErr w:type="spellStart"/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профессиональную</w:t>
            </w:r>
            <w:proofErr w:type="spellEnd"/>
            <w:r w:rsidRPr="0009096C">
              <w:rPr>
                <w:sz w:val="28"/>
                <w:szCs w:val="28"/>
              </w:rPr>
              <w:br/>
            </w: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ОО</w:t>
            </w:r>
          </w:p>
        </w:tc>
      </w:tr>
      <w:tr w:rsidR="009466F8" w:rsidRPr="0009096C" w14:paraId="6E9E921B" w14:textId="77777777" w:rsidTr="0032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57AD2" w14:textId="34485439" w:rsidR="009466F8" w:rsidRPr="0050703A" w:rsidRDefault="009466F8" w:rsidP="0009096C">
            <w:pPr>
              <w:jc w:val="both"/>
              <w:rPr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202</w:t>
            </w:r>
            <w:r w:rsidR="0050703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59020" w14:textId="77777777" w:rsidR="009466F8" w:rsidRPr="0009096C" w:rsidRDefault="00036C4F" w:rsidP="0009096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6DA31" w14:textId="77777777" w:rsidR="009466F8" w:rsidRPr="0009096C" w:rsidRDefault="009466F8" w:rsidP="0009096C">
            <w:pPr>
              <w:jc w:val="both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D56FA" w14:textId="77777777" w:rsidR="009466F8" w:rsidRPr="0009096C" w:rsidRDefault="00036C4F" w:rsidP="0009096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9466F8" w:rsidRPr="0009096C" w14:paraId="1928293C" w14:textId="77777777" w:rsidTr="0032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7F51E" w14:textId="1DECC4D8" w:rsidR="009466F8" w:rsidRPr="0050703A" w:rsidRDefault="009466F8" w:rsidP="0009096C">
            <w:pPr>
              <w:jc w:val="both"/>
              <w:rPr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202</w:t>
            </w:r>
            <w:r w:rsidR="0050703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35B89" w14:textId="77777777" w:rsidR="009466F8" w:rsidRPr="0009096C" w:rsidRDefault="00036C4F" w:rsidP="0009096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B763A" w14:textId="77777777" w:rsidR="009466F8" w:rsidRPr="0009096C" w:rsidRDefault="009466F8" w:rsidP="0009096C">
            <w:pPr>
              <w:jc w:val="both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378A4" w14:textId="77777777" w:rsidR="009466F8" w:rsidRPr="0009096C" w:rsidRDefault="009466F8" w:rsidP="0009096C">
            <w:pPr>
              <w:jc w:val="both"/>
              <w:rPr>
                <w:sz w:val="28"/>
                <w:szCs w:val="28"/>
                <w:lang w:val="ru-RU"/>
              </w:rPr>
            </w:pPr>
            <w:r w:rsidRPr="0009096C">
              <w:rPr>
                <w:sz w:val="28"/>
                <w:szCs w:val="28"/>
                <w:lang w:val="ru-RU"/>
              </w:rPr>
              <w:t>14</w:t>
            </w:r>
          </w:p>
        </w:tc>
      </w:tr>
      <w:tr w:rsidR="009466F8" w:rsidRPr="0009096C" w14:paraId="1AAF51B7" w14:textId="77777777" w:rsidTr="00325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2ADCD" w14:textId="058FBEBC" w:rsidR="009466F8" w:rsidRPr="0050703A" w:rsidRDefault="009466F8" w:rsidP="0009096C">
            <w:pPr>
              <w:jc w:val="both"/>
              <w:rPr>
                <w:sz w:val="28"/>
                <w:szCs w:val="28"/>
                <w:lang w:val="ru-RU"/>
              </w:rPr>
            </w:pPr>
            <w:r w:rsidRPr="0009096C">
              <w:rPr>
                <w:rFonts w:hAnsi="Times New Roman" w:cs="Times New Roman"/>
                <w:color w:val="000000"/>
                <w:sz w:val="28"/>
                <w:szCs w:val="28"/>
              </w:rPr>
              <w:t>202</w:t>
            </w:r>
            <w:r w:rsidR="0050703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2647F" w14:textId="05DE06B4" w:rsidR="009466F8" w:rsidRPr="0009096C" w:rsidRDefault="0050703A" w:rsidP="0009096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61981" w14:textId="5911A8A7" w:rsidR="009466F8" w:rsidRPr="0009096C" w:rsidRDefault="0050703A" w:rsidP="0009096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D3AA4" w14:textId="629F45EB" w:rsidR="009466F8" w:rsidRPr="0009096C" w:rsidRDefault="0050703A" w:rsidP="0009096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</w:tbl>
    <w:p w14:paraId="52DE8C6E" w14:textId="77777777" w:rsidR="00C35707" w:rsidRPr="00C35707" w:rsidRDefault="00C35707" w:rsidP="00C3570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35707">
        <w:rPr>
          <w:rFonts w:hAnsi="Times New Roman" w:cs="Times New Roman"/>
          <w:b/>
          <w:bCs/>
          <w:color w:val="000000"/>
          <w:sz w:val="28"/>
          <w:szCs w:val="28"/>
        </w:rPr>
        <w:t>VI</w:t>
      </w:r>
      <w:r w:rsidR="00E4464F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C357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качества кадрового обеспечения</w:t>
      </w:r>
    </w:p>
    <w:p w14:paraId="3EBE4595" w14:textId="48C30B9E" w:rsidR="00C35707" w:rsidRPr="00C35707" w:rsidRDefault="00C35707" w:rsidP="00325F62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период самообследования в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 xml:space="preserve">Школе работают </w:t>
      </w:r>
      <w:r w:rsidR="001A1004">
        <w:rPr>
          <w:rFonts w:hAnsi="Times New Roman" w:cs="Times New Roman"/>
          <w:color w:val="000000"/>
          <w:sz w:val="28"/>
          <w:szCs w:val="28"/>
          <w:lang w:val="ru-RU"/>
        </w:rPr>
        <w:t>14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педагогов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, из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 xml:space="preserve">них </w:t>
      </w:r>
      <w:r w:rsidR="00036C4F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— внутренних совместителей. В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202</w:t>
      </w:r>
      <w:r w:rsidR="001A1004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прош</w:t>
      </w:r>
      <w:r w:rsidR="001A1004">
        <w:rPr>
          <w:rFonts w:hAnsi="Times New Roman" w:cs="Times New Roman"/>
          <w:color w:val="000000"/>
          <w:sz w:val="28"/>
          <w:szCs w:val="28"/>
          <w:lang w:val="ru-RU"/>
        </w:rPr>
        <w:t>ли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 xml:space="preserve">аттестацию </w:t>
      </w:r>
      <w:r w:rsidR="001A1004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человек</w:t>
      </w:r>
      <w:r w:rsidR="001A100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— на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="001A1004">
        <w:rPr>
          <w:rFonts w:hAnsi="Times New Roman" w:cs="Times New Roman"/>
          <w:color w:val="000000"/>
          <w:sz w:val="28"/>
          <w:szCs w:val="28"/>
          <w:lang w:val="ru-RU"/>
        </w:rPr>
        <w:t xml:space="preserve">высшую 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квалификационную категорию</w:t>
      </w:r>
      <w:r w:rsidR="001A1004">
        <w:rPr>
          <w:rFonts w:hAnsi="Times New Roman" w:cs="Times New Roman"/>
          <w:color w:val="000000"/>
          <w:sz w:val="28"/>
          <w:szCs w:val="28"/>
          <w:lang w:val="ru-RU"/>
        </w:rPr>
        <w:t xml:space="preserve"> и 1 человек на первую.</w:t>
      </w:r>
    </w:p>
    <w:p w14:paraId="24803501" w14:textId="77777777" w:rsidR="00C35707" w:rsidRPr="00C35707" w:rsidRDefault="00C35707" w:rsidP="00325F62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целях повышения качества образовательной деятельности в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Школе проводится целенаправленная кадровая политика, основная цель которой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— обеспечение оптимального баланса процессов обновления и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сохранения численного и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качественного состава кадров в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его развитии, в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соответствии потребностями Школы и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требованиями действующего законодательства.</w:t>
      </w:r>
    </w:p>
    <w:p w14:paraId="657E32F7" w14:textId="77777777" w:rsidR="00C35707" w:rsidRPr="00C35707" w:rsidRDefault="00C35707" w:rsidP="00325F62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Основные принципы кадровой политики направлены:</w:t>
      </w:r>
    </w:p>
    <w:p w14:paraId="35761223" w14:textId="77777777" w:rsidR="00C35707" w:rsidRPr="00C35707" w:rsidRDefault="00C35707" w:rsidP="00325F62">
      <w:pPr>
        <w:numPr>
          <w:ilvl w:val="0"/>
          <w:numId w:val="9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сохранение, укрепление и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развитие кадрового потенциала;</w:t>
      </w:r>
    </w:p>
    <w:p w14:paraId="0DA28B7B" w14:textId="77777777" w:rsidR="00C35707" w:rsidRPr="00C35707" w:rsidRDefault="00C35707" w:rsidP="00325F62">
      <w:pPr>
        <w:numPr>
          <w:ilvl w:val="0"/>
          <w:numId w:val="9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создание квалифицированного коллектива, способного работать в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современных условиях;</w:t>
      </w:r>
    </w:p>
    <w:p w14:paraId="2FCD9B17" w14:textId="77777777" w:rsidR="00C35707" w:rsidRPr="00C35707" w:rsidRDefault="00C35707" w:rsidP="00325F62">
      <w:pPr>
        <w:numPr>
          <w:ilvl w:val="0"/>
          <w:numId w:val="9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C35707">
        <w:rPr>
          <w:rFonts w:hAnsi="Times New Roman" w:cs="Times New Roman"/>
          <w:color w:val="000000"/>
          <w:sz w:val="28"/>
          <w:szCs w:val="28"/>
        </w:rPr>
        <w:t>повышения</w:t>
      </w:r>
      <w:proofErr w:type="spellEnd"/>
      <w:r w:rsidR="00325F6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35707">
        <w:rPr>
          <w:rFonts w:hAnsi="Times New Roman" w:cs="Times New Roman"/>
          <w:color w:val="000000"/>
          <w:sz w:val="28"/>
          <w:szCs w:val="28"/>
        </w:rPr>
        <w:t>уровня</w:t>
      </w:r>
      <w:proofErr w:type="spellEnd"/>
      <w:r w:rsidR="00325F6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35707">
        <w:rPr>
          <w:rFonts w:hAnsi="Times New Roman" w:cs="Times New Roman"/>
          <w:color w:val="000000"/>
          <w:sz w:val="28"/>
          <w:szCs w:val="28"/>
        </w:rPr>
        <w:t>квалификации</w:t>
      </w:r>
      <w:proofErr w:type="spellEnd"/>
      <w:r w:rsidR="00325F6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35707">
        <w:rPr>
          <w:rFonts w:hAnsi="Times New Roman" w:cs="Times New Roman"/>
          <w:color w:val="000000"/>
          <w:sz w:val="28"/>
          <w:szCs w:val="28"/>
        </w:rPr>
        <w:t>персонала</w:t>
      </w:r>
      <w:proofErr w:type="spellEnd"/>
      <w:r w:rsidRPr="00C35707">
        <w:rPr>
          <w:rFonts w:hAnsi="Times New Roman" w:cs="Times New Roman"/>
          <w:color w:val="000000"/>
          <w:sz w:val="28"/>
          <w:szCs w:val="28"/>
        </w:rPr>
        <w:t>.</w:t>
      </w:r>
    </w:p>
    <w:p w14:paraId="7DC39E0A" w14:textId="77777777" w:rsidR="00C35707" w:rsidRPr="00C35707" w:rsidRDefault="00C35707" w:rsidP="00325F62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Оценивая кадровое обеспечение образовательной организации, являющееся одним из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14:paraId="5492D9EC" w14:textId="77777777" w:rsidR="00C35707" w:rsidRPr="00C35707" w:rsidRDefault="00C35707" w:rsidP="00325F62">
      <w:pPr>
        <w:numPr>
          <w:ilvl w:val="0"/>
          <w:numId w:val="10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Школе обеспечена квалифицированным профессиональным педагогическим составом;</w:t>
      </w:r>
    </w:p>
    <w:p w14:paraId="20BF08FB" w14:textId="77777777" w:rsidR="00C35707" w:rsidRPr="00C35707" w:rsidRDefault="00C35707" w:rsidP="00325F62">
      <w:pPr>
        <w:numPr>
          <w:ilvl w:val="0"/>
          <w:numId w:val="10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кадровый потенциал Школы динамично развивается на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основе целенаправленной работы по</w:t>
      </w:r>
      <w:r w:rsidRPr="00C35707">
        <w:rPr>
          <w:rFonts w:hAnsi="Times New Roman" w:cs="Times New Roman"/>
          <w:color w:val="000000"/>
          <w:sz w:val="28"/>
          <w:szCs w:val="28"/>
        </w:rPr>
        <w:t> </w:t>
      </w:r>
      <w:r w:rsidRPr="00C35707">
        <w:rPr>
          <w:rFonts w:hAnsi="Times New Roman" w:cs="Times New Roman"/>
          <w:color w:val="000000"/>
          <w:sz w:val="28"/>
          <w:szCs w:val="28"/>
          <w:lang w:val="ru-RU"/>
        </w:rPr>
        <w:t>повышению квалификации педагогов.</w:t>
      </w:r>
    </w:p>
    <w:p w14:paraId="5BC83B48" w14:textId="77777777" w:rsidR="00C35707" w:rsidRDefault="00C35707" w:rsidP="00325F6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357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  <w:r w:rsidR="00E446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C3570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 Оценка качества учебно-методического и</w:t>
      </w:r>
      <w:r w:rsidRPr="00C357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3570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библиотечно-информационного обеспечения</w:t>
      </w:r>
    </w:p>
    <w:p w14:paraId="2B97188B" w14:textId="77777777" w:rsidR="003C0947" w:rsidRDefault="003C0947" w:rsidP="003C0947">
      <w:pPr>
        <w:spacing w:after="0" w:afterAutospacing="0" w:line="356" w:lineRule="auto"/>
        <w:ind w:left="1" w:firstLine="708"/>
        <w:jc w:val="both"/>
        <w:rPr>
          <w:sz w:val="28"/>
          <w:szCs w:val="28"/>
          <w:lang w:val="ru-RU"/>
        </w:rPr>
      </w:pPr>
      <w:r w:rsidRPr="003C0947">
        <w:rPr>
          <w:sz w:val="28"/>
          <w:szCs w:val="28"/>
          <w:lang w:val="ru-RU"/>
        </w:rPr>
        <w:t>Библиотека оснащена необходимой библиотечной мебелью, компьютером, сканером, принтером. 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39 ед.</w:t>
      </w:r>
    </w:p>
    <w:p w14:paraId="5E9548BD" w14:textId="1D02DADF" w:rsidR="003C0947" w:rsidRPr="003C0947" w:rsidRDefault="003C0947" w:rsidP="003C0947">
      <w:pPr>
        <w:spacing w:after="0" w:afterAutospacing="0" w:line="356" w:lineRule="auto"/>
        <w:ind w:left="1" w:firstLine="708"/>
        <w:jc w:val="both"/>
        <w:rPr>
          <w:sz w:val="28"/>
          <w:szCs w:val="28"/>
          <w:lang w:val="ru-RU"/>
        </w:rPr>
      </w:pPr>
      <w:r w:rsidRPr="003C0947">
        <w:rPr>
          <w:sz w:val="28"/>
          <w:szCs w:val="28"/>
          <w:lang w:val="ru-RU"/>
        </w:rPr>
        <w:t xml:space="preserve">Имеется читальный зала библиотеки (с обеспечением возможности работы на стационарных компьютерах или использования переносных компьютеров, </w:t>
      </w:r>
      <w:proofErr w:type="gramStart"/>
      <w:r w:rsidRPr="003C0947">
        <w:rPr>
          <w:sz w:val="28"/>
          <w:szCs w:val="28"/>
          <w:lang w:val="ru-RU"/>
        </w:rPr>
        <w:t>с,  медиатекой</w:t>
      </w:r>
      <w:proofErr w:type="gramEnd"/>
      <w:r w:rsidRPr="003C0947">
        <w:rPr>
          <w:sz w:val="28"/>
          <w:szCs w:val="28"/>
          <w:lang w:val="ru-RU"/>
        </w:rPr>
        <w:t>, с выходом в Интернет с компьютеров, расположенных в помещении библиотеки)</w:t>
      </w:r>
    </w:p>
    <w:p w14:paraId="20145600" w14:textId="77777777" w:rsidR="003C0947" w:rsidRPr="003C0947" w:rsidRDefault="003C0947" w:rsidP="003C0947">
      <w:pPr>
        <w:spacing w:after="0" w:afterAutospacing="0"/>
        <w:ind w:left="701"/>
        <w:rPr>
          <w:sz w:val="28"/>
          <w:szCs w:val="28"/>
          <w:lang w:val="ru-RU"/>
        </w:rPr>
      </w:pPr>
      <w:r w:rsidRPr="003C0947">
        <w:rPr>
          <w:sz w:val="28"/>
          <w:szCs w:val="28"/>
          <w:lang w:val="ru-RU"/>
        </w:rPr>
        <w:t>Основными направлениями деятельности библиотеки являются:</w:t>
      </w:r>
    </w:p>
    <w:p w14:paraId="47340196" w14:textId="77777777" w:rsidR="003C0947" w:rsidRPr="003C0947" w:rsidRDefault="003C0947" w:rsidP="003C0947">
      <w:pPr>
        <w:spacing w:after="0" w:afterAutospacing="0" w:line="270" w:lineRule="exact"/>
        <w:rPr>
          <w:sz w:val="28"/>
          <w:szCs w:val="28"/>
          <w:lang w:val="ru-RU"/>
        </w:rPr>
      </w:pPr>
    </w:p>
    <w:p w14:paraId="312DAB30" w14:textId="77777777" w:rsidR="003C0947" w:rsidRPr="003C0947" w:rsidRDefault="003C0947" w:rsidP="003C0947">
      <w:pPr>
        <w:numPr>
          <w:ilvl w:val="1"/>
          <w:numId w:val="19"/>
        </w:numPr>
        <w:tabs>
          <w:tab w:val="left" w:pos="1421"/>
        </w:tabs>
        <w:spacing w:before="0" w:beforeAutospacing="0" w:after="0" w:afterAutospacing="0"/>
        <w:ind w:left="1421" w:hanging="713"/>
        <w:rPr>
          <w:rFonts w:ascii="Symbol" w:eastAsia="Symbol" w:hAnsi="Symbol" w:cs="Symbol"/>
          <w:sz w:val="28"/>
          <w:szCs w:val="28"/>
          <w:lang w:val="ru-RU"/>
        </w:rPr>
      </w:pPr>
      <w:r w:rsidRPr="003C0947">
        <w:rPr>
          <w:sz w:val="28"/>
          <w:szCs w:val="28"/>
          <w:lang w:val="ru-RU"/>
        </w:rPr>
        <w:t>содействие педагогическому коллективу в развитии и воспитании обучающихся;</w:t>
      </w:r>
    </w:p>
    <w:p w14:paraId="400D2628" w14:textId="77777777" w:rsidR="003C0947" w:rsidRPr="003C0947" w:rsidRDefault="003C0947" w:rsidP="003C0947">
      <w:pPr>
        <w:spacing w:after="0" w:afterAutospacing="0" w:line="137" w:lineRule="exact"/>
        <w:rPr>
          <w:rFonts w:ascii="Symbol" w:eastAsia="Symbol" w:hAnsi="Symbol" w:cs="Symbol"/>
          <w:sz w:val="28"/>
          <w:szCs w:val="28"/>
          <w:lang w:val="ru-RU"/>
        </w:rPr>
      </w:pPr>
    </w:p>
    <w:p w14:paraId="537D9E94" w14:textId="77777777" w:rsidR="003C0947" w:rsidRPr="003C0947" w:rsidRDefault="003C0947" w:rsidP="003C0947">
      <w:pPr>
        <w:numPr>
          <w:ilvl w:val="1"/>
          <w:numId w:val="19"/>
        </w:numPr>
        <w:tabs>
          <w:tab w:val="left" w:pos="1421"/>
        </w:tabs>
        <w:spacing w:before="0" w:beforeAutospacing="0" w:after="0" w:afterAutospacing="0"/>
        <w:ind w:left="1421" w:hanging="713"/>
        <w:rPr>
          <w:rFonts w:ascii="Symbol" w:eastAsia="Symbol" w:hAnsi="Symbol" w:cs="Symbol"/>
          <w:sz w:val="28"/>
          <w:szCs w:val="28"/>
          <w:lang w:val="ru-RU"/>
        </w:rPr>
      </w:pPr>
      <w:r w:rsidRPr="003C0947">
        <w:rPr>
          <w:sz w:val="28"/>
          <w:szCs w:val="28"/>
          <w:lang w:val="ru-RU"/>
        </w:rPr>
        <w:t>обеспечение учебного и воспитательного процесса всеми доступными формами</w:t>
      </w:r>
    </w:p>
    <w:p w14:paraId="153969A3" w14:textId="77777777" w:rsidR="003C0947" w:rsidRPr="003C0947" w:rsidRDefault="003C0947" w:rsidP="003C0947">
      <w:pPr>
        <w:spacing w:after="0" w:afterAutospacing="0" w:line="136" w:lineRule="exact"/>
        <w:rPr>
          <w:rFonts w:ascii="Symbol" w:eastAsia="Symbol" w:hAnsi="Symbol" w:cs="Symbol"/>
          <w:sz w:val="28"/>
          <w:szCs w:val="28"/>
          <w:lang w:val="ru-RU"/>
        </w:rPr>
      </w:pPr>
    </w:p>
    <w:p w14:paraId="56964BD5" w14:textId="77777777" w:rsidR="003C0947" w:rsidRPr="003C0947" w:rsidRDefault="003C0947" w:rsidP="003C0947">
      <w:pPr>
        <w:numPr>
          <w:ilvl w:val="0"/>
          <w:numId w:val="19"/>
        </w:numPr>
        <w:tabs>
          <w:tab w:val="left" w:pos="181"/>
        </w:tabs>
        <w:spacing w:before="0" w:beforeAutospacing="0" w:after="0" w:afterAutospacing="0"/>
        <w:ind w:left="181" w:hanging="181"/>
        <w:rPr>
          <w:sz w:val="28"/>
          <w:szCs w:val="28"/>
          <w:lang w:val="ru-RU"/>
        </w:rPr>
      </w:pPr>
      <w:r w:rsidRPr="003C0947">
        <w:rPr>
          <w:sz w:val="28"/>
          <w:szCs w:val="28"/>
          <w:lang w:val="ru-RU"/>
        </w:rPr>
        <w:t>методами библиотечного и информационного обслуживания;</w:t>
      </w:r>
    </w:p>
    <w:p w14:paraId="5EE81E5E" w14:textId="77777777" w:rsidR="003C0947" w:rsidRPr="003C0947" w:rsidRDefault="003C0947" w:rsidP="003C0947">
      <w:pPr>
        <w:spacing w:after="0" w:afterAutospacing="0" w:line="168" w:lineRule="exact"/>
        <w:rPr>
          <w:sz w:val="28"/>
          <w:szCs w:val="28"/>
          <w:lang w:val="ru-RU"/>
        </w:rPr>
      </w:pPr>
    </w:p>
    <w:p w14:paraId="09E1DCE2" w14:textId="77777777" w:rsidR="003C0947" w:rsidRPr="003C0947" w:rsidRDefault="003C0947" w:rsidP="003C0947">
      <w:pPr>
        <w:numPr>
          <w:ilvl w:val="1"/>
          <w:numId w:val="19"/>
        </w:numPr>
        <w:tabs>
          <w:tab w:val="left" w:pos="1417"/>
        </w:tabs>
        <w:spacing w:before="0" w:beforeAutospacing="0" w:after="0" w:afterAutospacing="0" w:line="332" w:lineRule="auto"/>
        <w:ind w:left="1" w:right="20" w:firstLine="707"/>
        <w:rPr>
          <w:rFonts w:ascii="Symbol" w:eastAsia="Symbol" w:hAnsi="Symbol" w:cs="Symbol"/>
          <w:sz w:val="28"/>
          <w:szCs w:val="28"/>
          <w:lang w:val="ru-RU"/>
        </w:rPr>
      </w:pPr>
      <w:r w:rsidRPr="003C0947">
        <w:rPr>
          <w:sz w:val="28"/>
          <w:szCs w:val="28"/>
          <w:lang w:val="ru-RU"/>
        </w:rPr>
        <w:t>привитие любви к книге и воспитания культуры чтения, бережного отношения к печатным изданиям;</w:t>
      </w:r>
    </w:p>
    <w:p w14:paraId="38E390AF" w14:textId="77777777" w:rsidR="003C0947" w:rsidRPr="003C0947" w:rsidRDefault="003C0947" w:rsidP="003C0947">
      <w:pPr>
        <w:spacing w:after="0" w:afterAutospacing="0" w:line="56" w:lineRule="exact"/>
        <w:rPr>
          <w:rFonts w:ascii="Symbol" w:eastAsia="Symbol" w:hAnsi="Symbol" w:cs="Symbol"/>
          <w:sz w:val="28"/>
          <w:szCs w:val="28"/>
          <w:lang w:val="ru-RU"/>
        </w:rPr>
      </w:pPr>
    </w:p>
    <w:p w14:paraId="0D326776" w14:textId="77777777" w:rsidR="003C0947" w:rsidRPr="003C0947" w:rsidRDefault="003C0947" w:rsidP="003C0947">
      <w:pPr>
        <w:numPr>
          <w:ilvl w:val="1"/>
          <w:numId w:val="19"/>
        </w:numPr>
        <w:tabs>
          <w:tab w:val="left" w:pos="1417"/>
        </w:tabs>
        <w:spacing w:before="0" w:beforeAutospacing="0" w:after="0" w:afterAutospacing="0" w:line="343" w:lineRule="auto"/>
        <w:ind w:left="1" w:firstLine="707"/>
        <w:jc w:val="both"/>
        <w:rPr>
          <w:rFonts w:ascii="Symbol" w:eastAsia="Symbol" w:hAnsi="Symbol" w:cs="Symbol"/>
          <w:sz w:val="28"/>
          <w:szCs w:val="28"/>
          <w:lang w:val="ru-RU"/>
        </w:rPr>
      </w:pPr>
      <w:r w:rsidRPr="003C0947">
        <w:rPr>
          <w:sz w:val="28"/>
          <w:szCs w:val="28"/>
          <w:lang w:val="ru-RU"/>
        </w:rPr>
        <w:lastRenderedPageBreak/>
        <w:t>привлечение большего числа учащихся к систематическому чтению с целью успешного изучения учебных предметов, развития речи и мышления, познавательных интересов и способностей.</w:t>
      </w:r>
    </w:p>
    <w:p w14:paraId="61B7E432" w14:textId="77777777" w:rsidR="003C0947" w:rsidRPr="003C0947" w:rsidRDefault="003C0947" w:rsidP="003C0947">
      <w:pPr>
        <w:spacing w:after="0" w:afterAutospacing="0" w:line="20" w:lineRule="exact"/>
        <w:rPr>
          <w:rFonts w:ascii="Symbol" w:eastAsia="Symbol" w:hAnsi="Symbol" w:cs="Symbol"/>
          <w:sz w:val="28"/>
          <w:szCs w:val="28"/>
          <w:lang w:val="ru-RU"/>
        </w:rPr>
      </w:pPr>
    </w:p>
    <w:p w14:paraId="66BA3332" w14:textId="77777777" w:rsidR="003C0947" w:rsidRPr="003C0947" w:rsidRDefault="003C0947" w:rsidP="003C0947">
      <w:pPr>
        <w:numPr>
          <w:ilvl w:val="1"/>
          <w:numId w:val="19"/>
        </w:numPr>
        <w:tabs>
          <w:tab w:val="left" w:pos="1421"/>
        </w:tabs>
        <w:spacing w:before="0" w:beforeAutospacing="0" w:after="0" w:afterAutospacing="0"/>
        <w:ind w:left="1421" w:hanging="713"/>
        <w:rPr>
          <w:rFonts w:ascii="Symbol" w:eastAsia="Symbol" w:hAnsi="Symbol" w:cs="Symbol"/>
          <w:sz w:val="28"/>
          <w:szCs w:val="28"/>
          <w:lang w:val="ru-RU"/>
        </w:rPr>
      </w:pPr>
      <w:proofErr w:type="gramStart"/>
      <w:r w:rsidRPr="003C0947">
        <w:rPr>
          <w:sz w:val="28"/>
          <w:szCs w:val="28"/>
          <w:lang w:val="ru-RU"/>
        </w:rPr>
        <w:t>повышение  качества</w:t>
      </w:r>
      <w:proofErr w:type="gramEnd"/>
      <w:r w:rsidRPr="003C0947">
        <w:rPr>
          <w:sz w:val="28"/>
          <w:szCs w:val="28"/>
          <w:lang w:val="ru-RU"/>
        </w:rPr>
        <w:t xml:space="preserve">  информационно-библиотечных  и  библиографических</w:t>
      </w:r>
    </w:p>
    <w:p w14:paraId="104AE7A0" w14:textId="77777777" w:rsidR="003C0947" w:rsidRPr="003C0947" w:rsidRDefault="003C0947" w:rsidP="003C0947">
      <w:pPr>
        <w:spacing w:after="0" w:afterAutospacing="0" w:line="136" w:lineRule="exact"/>
        <w:rPr>
          <w:rFonts w:ascii="Symbol" w:eastAsia="Symbol" w:hAnsi="Symbol" w:cs="Symbol"/>
          <w:sz w:val="28"/>
          <w:szCs w:val="28"/>
          <w:lang w:val="ru-RU"/>
        </w:rPr>
      </w:pPr>
    </w:p>
    <w:p w14:paraId="24A48C2A" w14:textId="77777777" w:rsidR="003C0947" w:rsidRPr="003C0947" w:rsidRDefault="003C0947" w:rsidP="003C0947">
      <w:pPr>
        <w:spacing w:after="0" w:afterAutospacing="0"/>
        <w:ind w:left="1"/>
        <w:rPr>
          <w:rFonts w:ascii="Symbol" w:eastAsia="Symbol" w:hAnsi="Symbol" w:cs="Symbol"/>
          <w:sz w:val="28"/>
          <w:szCs w:val="28"/>
        </w:rPr>
      </w:pPr>
      <w:proofErr w:type="spellStart"/>
      <w:r w:rsidRPr="003C0947">
        <w:rPr>
          <w:sz w:val="28"/>
          <w:szCs w:val="28"/>
        </w:rPr>
        <w:t>услуг</w:t>
      </w:r>
      <w:proofErr w:type="spellEnd"/>
      <w:r w:rsidRPr="003C0947">
        <w:rPr>
          <w:sz w:val="28"/>
          <w:szCs w:val="28"/>
        </w:rPr>
        <w:t>;</w:t>
      </w:r>
    </w:p>
    <w:p w14:paraId="57A1F316" w14:textId="77777777" w:rsidR="003C0947" w:rsidRPr="003C0947" w:rsidRDefault="003C0947" w:rsidP="003C0947">
      <w:pPr>
        <w:spacing w:after="0" w:afterAutospacing="0" w:line="137" w:lineRule="exact"/>
        <w:rPr>
          <w:rFonts w:ascii="Symbol" w:eastAsia="Symbol" w:hAnsi="Symbol" w:cs="Symbol"/>
          <w:sz w:val="28"/>
          <w:szCs w:val="28"/>
        </w:rPr>
      </w:pPr>
    </w:p>
    <w:p w14:paraId="7AF765EF" w14:textId="77777777" w:rsidR="003C0947" w:rsidRPr="003C0947" w:rsidRDefault="003C0947" w:rsidP="003C0947">
      <w:pPr>
        <w:numPr>
          <w:ilvl w:val="1"/>
          <w:numId w:val="19"/>
        </w:numPr>
        <w:tabs>
          <w:tab w:val="left" w:pos="1421"/>
        </w:tabs>
        <w:spacing w:before="0" w:beforeAutospacing="0" w:after="0" w:afterAutospacing="0"/>
        <w:ind w:left="1421" w:hanging="713"/>
        <w:rPr>
          <w:rFonts w:ascii="Symbol" w:eastAsia="Symbol" w:hAnsi="Symbol" w:cs="Symbol"/>
          <w:sz w:val="28"/>
          <w:szCs w:val="28"/>
          <w:lang w:val="ru-RU"/>
        </w:rPr>
      </w:pPr>
      <w:r w:rsidRPr="003C0947">
        <w:rPr>
          <w:sz w:val="28"/>
          <w:szCs w:val="28"/>
          <w:lang w:val="ru-RU"/>
        </w:rPr>
        <w:t>формирование интереса к физической культуре и здоровому образу жизни;</w:t>
      </w:r>
    </w:p>
    <w:p w14:paraId="000E84F4" w14:textId="77777777" w:rsidR="003C0947" w:rsidRPr="003C0947" w:rsidRDefault="003C0947" w:rsidP="003C0947">
      <w:pPr>
        <w:spacing w:after="0" w:afterAutospacing="0" w:line="135" w:lineRule="exact"/>
        <w:rPr>
          <w:rFonts w:ascii="Symbol" w:eastAsia="Symbol" w:hAnsi="Symbol" w:cs="Symbol"/>
          <w:sz w:val="28"/>
          <w:szCs w:val="28"/>
          <w:lang w:val="ru-RU"/>
        </w:rPr>
      </w:pPr>
    </w:p>
    <w:p w14:paraId="480F3352" w14:textId="77777777" w:rsidR="003C0947" w:rsidRPr="003C0947" w:rsidRDefault="003C0947" w:rsidP="003C0947">
      <w:pPr>
        <w:numPr>
          <w:ilvl w:val="1"/>
          <w:numId w:val="19"/>
        </w:numPr>
        <w:tabs>
          <w:tab w:val="left" w:pos="1421"/>
        </w:tabs>
        <w:spacing w:before="0" w:beforeAutospacing="0" w:after="0" w:afterAutospacing="0"/>
        <w:ind w:left="1421" w:hanging="713"/>
        <w:rPr>
          <w:rFonts w:ascii="Symbol" w:eastAsia="Symbol" w:hAnsi="Symbol" w:cs="Symbol"/>
          <w:sz w:val="28"/>
          <w:szCs w:val="28"/>
          <w:lang w:val="ru-RU"/>
        </w:rPr>
      </w:pPr>
      <w:r w:rsidRPr="003C0947">
        <w:rPr>
          <w:sz w:val="28"/>
          <w:szCs w:val="28"/>
          <w:lang w:val="ru-RU"/>
        </w:rPr>
        <w:t>оказание помощи в выборе будущей профессии;</w:t>
      </w:r>
    </w:p>
    <w:p w14:paraId="0A30B0DA" w14:textId="77777777" w:rsidR="003C0947" w:rsidRPr="003C0947" w:rsidRDefault="003C0947" w:rsidP="003C0947">
      <w:pPr>
        <w:spacing w:after="0" w:afterAutospacing="0" w:line="137" w:lineRule="exact"/>
        <w:rPr>
          <w:rFonts w:ascii="Symbol" w:eastAsia="Symbol" w:hAnsi="Symbol" w:cs="Symbol"/>
          <w:sz w:val="28"/>
          <w:szCs w:val="28"/>
          <w:lang w:val="ru-RU"/>
        </w:rPr>
      </w:pPr>
    </w:p>
    <w:p w14:paraId="08FD5711" w14:textId="77777777" w:rsidR="003C0947" w:rsidRPr="003C0947" w:rsidRDefault="003C0947" w:rsidP="003C0947">
      <w:pPr>
        <w:numPr>
          <w:ilvl w:val="1"/>
          <w:numId w:val="19"/>
        </w:numPr>
        <w:tabs>
          <w:tab w:val="left" w:pos="1421"/>
        </w:tabs>
        <w:spacing w:before="0" w:beforeAutospacing="0" w:after="0" w:afterAutospacing="0"/>
        <w:ind w:left="1421" w:hanging="713"/>
        <w:rPr>
          <w:rFonts w:ascii="Symbol" w:eastAsia="Symbol" w:hAnsi="Symbol" w:cs="Symbol"/>
          <w:sz w:val="28"/>
          <w:szCs w:val="28"/>
          <w:lang w:val="ru-RU"/>
        </w:rPr>
      </w:pPr>
      <w:r w:rsidRPr="003C0947">
        <w:rPr>
          <w:sz w:val="28"/>
          <w:szCs w:val="28"/>
          <w:lang w:val="ru-RU"/>
        </w:rPr>
        <w:t>формирование экологической культуры у школьников.</w:t>
      </w:r>
    </w:p>
    <w:p w14:paraId="7A01DFAB" w14:textId="77777777" w:rsidR="003C0947" w:rsidRPr="00C35707" w:rsidRDefault="003C0947" w:rsidP="00325F62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4EEA1AD" w14:textId="77777777" w:rsidR="000D6446" w:rsidRDefault="000D6446" w:rsidP="00325F62">
      <w:pPr>
        <w:spacing w:line="276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D6446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="00E4464F">
        <w:rPr>
          <w:rFonts w:hAnsi="Times New Roman" w:cs="Times New Roman"/>
          <w:b/>
          <w:bCs/>
          <w:color w:val="000000"/>
          <w:sz w:val="28"/>
          <w:szCs w:val="28"/>
        </w:rPr>
        <w:t>X</w:t>
      </w:r>
      <w:r w:rsidRPr="000D644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 Оценка материально-технической базы</w:t>
      </w:r>
    </w:p>
    <w:p w14:paraId="41BD3BBF" w14:textId="77777777" w:rsidR="003C0947" w:rsidRPr="00553C55" w:rsidRDefault="003C0947" w:rsidP="003C0947">
      <w:pPr>
        <w:spacing w:after="0" w:afterAutospacing="0" w:line="268" w:lineRule="exact"/>
        <w:rPr>
          <w:color w:val="404040" w:themeColor="text1" w:themeTint="BF"/>
          <w:sz w:val="28"/>
          <w:szCs w:val="28"/>
          <w:lang w:val="ru-RU"/>
        </w:rPr>
      </w:pPr>
    </w:p>
    <w:p w14:paraId="13A9D652" w14:textId="77777777" w:rsidR="003C0947" w:rsidRPr="003C0947" w:rsidRDefault="003C0947" w:rsidP="003C0947">
      <w:pPr>
        <w:spacing w:after="0" w:afterAutospacing="0" w:line="373" w:lineRule="auto"/>
        <w:ind w:left="1" w:firstLine="708"/>
        <w:jc w:val="both"/>
        <w:rPr>
          <w:color w:val="404040" w:themeColor="text1" w:themeTint="BF"/>
          <w:sz w:val="28"/>
          <w:szCs w:val="28"/>
          <w:lang w:val="ru-RU"/>
        </w:rPr>
      </w:pPr>
      <w:r w:rsidRPr="003C0947">
        <w:rPr>
          <w:color w:val="404040" w:themeColor="text1" w:themeTint="BF"/>
          <w:sz w:val="28"/>
          <w:szCs w:val="28"/>
          <w:lang w:val="ru-RU"/>
        </w:rPr>
        <w:t>Школа располагает современной материально-технической базой, обеспечивающей необходимые условия для учебной деятельности, развития способностей и интересов учащихся.</w:t>
      </w:r>
    </w:p>
    <w:p w14:paraId="758FC9A6" w14:textId="77777777" w:rsidR="003C0947" w:rsidRPr="003C0947" w:rsidRDefault="003C0947" w:rsidP="003C0947">
      <w:pPr>
        <w:spacing w:after="0" w:afterAutospacing="0" w:line="6" w:lineRule="exact"/>
        <w:rPr>
          <w:color w:val="404040" w:themeColor="text1" w:themeTint="BF"/>
          <w:sz w:val="28"/>
          <w:szCs w:val="28"/>
          <w:lang w:val="ru-RU"/>
        </w:rPr>
      </w:pPr>
    </w:p>
    <w:p w14:paraId="2837D88C" w14:textId="77777777" w:rsidR="003C0947" w:rsidRPr="003C0947" w:rsidRDefault="003C0947" w:rsidP="003C0947">
      <w:pPr>
        <w:tabs>
          <w:tab w:val="left" w:pos="359"/>
        </w:tabs>
        <w:spacing w:before="0" w:beforeAutospacing="0" w:after="0" w:afterAutospacing="0" w:line="348" w:lineRule="auto"/>
        <w:ind w:left="1"/>
        <w:jc w:val="both"/>
        <w:rPr>
          <w:color w:val="404040" w:themeColor="text1" w:themeTint="BF"/>
          <w:sz w:val="28"/>
          <w:szCs w:val="28"/>
          <w:lang w:val="ru-RU"/>
        </w:rPr>
      </w:pPr>
      <w:r>
        <w:rPr>
          <w:color w:val="404040" w:themeColor="text1" w:themeTint="BF"/>
          <w:sz w:val="28"/>
          <w:szCs w:val="28"/>
          <w:lang w:val="ru-RU"/>
        </w:rPr>
        <w:t xml:space="preserve">В </w:t>
      </w:r>
      <w:r w:rsidRPr="003C0947">
        <w:rPr>
          <w:color w:val="404040" w:themeColor="text1" w:themeTint="BF"/>
          <w:sz w:val="28"/>
          <w:szCs w:val="28"/>
          <w:lang w:val="ru-RU"/>
        </w:rPr>
        <w:t xml:space="preserve">области материально-технического обеспечения образовательного процесса в школе имеется 17 компьютеров, </w:t>
      </w:r>
      <w:proofErr w:type="gramStart"/>
      <w:r w:rsidRPr="003C0947">
        <w:rPr>
          <w:color w:val="404040" w:themeColor="text1" w:themeTint="BF"/>
          <w:sz w:val="28"/>
          <w:szCs w:val="28"/>
          <w:lang w:val="ru-RU"/>
        </w:rPr>
        <w:t>2  интерактивные</w:t>
      </w:r>
      <w:proofErr w:type="gramEnd"/>
      <w:r w:rsidRPr="003C0947">
        <w:rPr>
          <w:color w:val="404040" w:themeColor="text1" w:themeTint="BF"/>
          <w:sz w:val="28"/>
          <w:szCs w:val="28"/>
          <w:lang w:val="ru-RU"/>
        </w:rPr>
        <w:t xml:space="preserve"> доски, 10 мультимедийных проекторов, </w:t>
      </w:r>
    </w:p>
    <w:p w14:paraId="017B346D" w14:textId="77777777" w:rsidR="003C0947" w:rsidRPr="003C0947" w:rsidRDefault="003C0947" w:rsidP="003C0947">
      <w:pPr>
        <w:spacing w:after="0" w:afterAutospacing="0" w:line="375" w:lineRule="auto"/>
        <w:ind w:left="1"/>
        <w:jc w:val="both"/>
        <w:rPr>
          <w:color w:val="404040" w:themeColor="text1" w:themeTint="BF"/>
          <w:sz w:val="28"/>
          <w:szCs w:val="28"/>
          <w:lang w:val="ru-RU"/>
        </w:rPr>
      </w:pPr>
      <w:r w:rsidRPr="003C0947">
        <w:rPr>
          <w:color w:val="404040" w:themeColor="text1" w:themeTint="BF"/>
          <w:sz w:val="28"/>
          <w:szCs w:val="28"/>
          <w:lang w:val="ru-RU"/>
        </w:rPr>
        <w:t>оборудованы все рабочие места учителей, обновлен и пополнен библиотечный фонд, имеется электронная библиотека, ведется электронный дневник. Все компьютеры объединены в единую локальную сеть, имеют выход в Интернет. Имеются в достаточном количестве принтеры, сканеры.</w:t>
      </w:r>
    </w:p>
    <w:p w14:paraId="6E96EA99" w14:textId="77777777" w:rsidR="003C0947" w:rsidRPr="003C0947" w:rsidRDefault="003C0947" w:rsidP="003C0947">
      <w:pPr>
        <w:spacing w:after="0" w:afterAutospacing="0" w:line="213" w:lineRule="exact"/>
        <w:rPr>
          <w:color w:val="404040" w:themeColor="text1" w:themeTint="BF"/>
          <w:sz w:val="28"/>
          <w:szCs w:val="28"/>
          <w:lang w:val="ru-RU"/>
        </w:rPr>
      </w:pPr>
    </w:p>
    <w:p w14:paraId="2EB2E7D8" w14:textId="77777777" w:rsidR="003C0947" w:rsidRPr="003C0947" w:rsidRDefault="003C0947" w:rsidP="003C0947">
      <w:pPr>
        <w:tabs>
          <w:tab w:val="left" w:pos="920"/>
        </w:tabs>
        <w:spacing w:after="0" w:afterAutospacing="0"/>
        <w:ind w:left="920"/>
        <w:rPr>
          <w:b/>
          <w:iCs/>
          <w:color w:val="404040" w:themeColor="text1" w:themeTint="BF"/>
          <w:sz w:val="28"/>
          <w:szCs w:val="28"/>
          <w:lang w:val="ru-RU"/>
        </w:rPr>
      </w:pPr>
      <w:r w:rsidRPr="003C0947">
        <w:rPr>
          <w:b/>
          <w:iCs/>
          <w:color w:val="404040" w:themeColor="text1" w:themeTint="BF"/>
          <w:sz w:val="28"/>
          <w:szCs w:val="28"/>
          <w:lang w:val="ru-RU"/>
        </w:rPr>
        <w:lastRenderedPageBreak/>
        <w:t>В качестве основных проблем в результате самообследования можно выявить:</w:t>
      </w:r>
    </w:p>
    <w:p w14:paraId="20751D04" w14:textId="77777777" w:rsidR="003C0947" w:rsidRPr="003C0947" w:rsidRDefault="003C0947" w:rsidP="003C0947">
      <w:pPr>
        <w:spacing w:after="0" w:afterAutospacing="0" w:line="124" w:lineRule="exact"/>
        <w:rPr>
          <w:i/>
          <w:iCs/>
          <w:color w:val="404040" w:themeColor="text1" w:themeTint="BF"/>
          <w:sz w:val="28"/>
          <w:szCs w:val="28"/>
          <w:lang w:val="ru-RU"/>
        </w:rPr>
      </w:pPr>
    </w:p>
    <w:p w14:paraId="351F531D" w14:textId="15884E11" w:rsidR="003C0947" w:rsidRPr="001A1004" w:rsidRDefault="003C0947" w:rsidP="001A1004">
      <w:pPr>
        <w:spacing w:before="0" w:beforeAutospacing="0" w:after="0" w:afterAutospacing="0"/>
        <w:ind w:left="142"/>
        <w:jc w:val="both"/>
        <w:rPr>
          <w:i/>
          <w:iCs/>
          <w:color w:val="404040" w:themeColor="text1" w:themeTint="BF"/>
          <w:sz w:val="28"/>
          <w:szCs w:val="28"/>
          <w:lang w:val="ru-RU"/>
        </w:rPr>
      </w:pPr>
      <w:r w:rsidRPr="003C0947">
        <w:rPr>
          <w:color w:val="404040" w:themeColor="text1" w:themeTint="BF"/>
          <w:sz w:val="28"/>
          <w:szCs w:val="28"/>
          <w:lang w:val="ru-RU"/>
        </w:rPr>
        <w:t>Недостаточно высокий уровень мотивации участников образовательного процесса на</w:t>
      </w:r>
      <w:r w:rsidR="001A1004">
        <w:rPr>
          <w:i/>
          <w:iCs/>
          <w:color w:val="404040" w:themeColor="text1" w:themeTint="BF"/>
          <w:sz w:val="28"/>
          <w:szCs w:val="28"/>
          <w:lang w:val="ru-RU"/>
        </w:rPr>
        <w:t xml:space="preserve"> </w:t>
      </w:r>
      <w:r w:rsidRPr="003C0947">
        <w:rPr>
          <w:color w:val="404040" w:themeColor="text1" w:themeTint="BF"/>
          <w:sz w:val="28"/>
          <w:szCs w:val="28"/>
          <w:lang w:val="ru-RU"/>
        </w:rPr>
        <w:t>достижение нового качественного уровня образования, на внедрение инновационных педагогических практик.</w:t>
      </w:r>
    </w:p>
    <w:p w14:paraId="0DC44034" w14:textId="77777777" w:rsidR="003C0947" w:rsidRPr="003C0947" w:rsidRDefault="003C0947" w:rsidP="001A1004">
      <w:pPr>
        <w:spacing w:after="0" w:afterAutospacing="0" w:line="27" w:lineRule="exact"/>
        <w:ind w:left="142"/>
        <w:jc w:val="both"/>
        <w:rPr>
          <w:color w:val="404040" w:themeColor="text1" w:themeTint="BF"/>
          <w:sz w:val="28"/>
          <w:szCs w:val="28"/>
          <w:lang w:val="ru-RU"/>
        </w:rPr>
      </w:pPr>
    </w:p>
    <w:p w14:paraId="40BFC14D" w14:textId="53B34A05" w:rsidR="003C0947" w:rsidRPr="003C0947" w:rsidRDefault="003C0947" w:rsidP="001A1004">
      <w:pPr>
        <w:spacing w:after="0" w:afterAutospacing="0" w:line="360" w:lineRule="auto"/>
        <w:ind w:left="700"/>
        <w:rPr>
          <w:color w:val="404040" w:themeColor="text1" w:themeTint="BF"/>
          <w:sz w:val="28"/>
          <w:szCs w:val="28"/>
          <w:lang w:val="ru-RU"/>
        </w:rPr>
      </w:pPr>
      <w:r w:rsidRPr="003C0947">
        <w:rPr>
          <w:color w:val="404040" w:themeColor="text1" w:themeTint="BF"/>
          <w:sz w:val="28"/>
          <w:szCs w:val="28"/>
          <w:lang w:val="ru-RU"/>
        </w:rPr>
        <w:t>Низкий уровень материально-технического обеспечения образовательного процесса. Организация работы школьных методических объединений не обеспечивает эффективное</w:t>
      </w:r>
      <w:r w:rsidR="001A1004">
        <w:rPr>
          <w:color w:val="404040" w:themeColor="text1" w:themeTint="BF"/>
          <w:sz w:val="28"/>
          <w:szCs w:val="28"/>
          <w:lang w:val="ru-RU"/>
        </w:rPr>
        <w:t xml:space="preserve"> </w:t>
      </w:r>
      <w:r w:rsidRPr="003C0947">
        <w:rPr>
          <w:color w:val="404040" w:themeColor="text1" w:themeTint="BF"/>
          <w:sz w:val="28"/>
          <w:szCs w:val="28"/>
          <w:lang w:val="ru-RU"/>
        </w:rPr>
        <w:t>управление качеством образования.</w:t>
      </w:r>
      <w:r w:rsidR="001A1004">
        <w:rPr>
          <w:color w:val="404040" w:themeColor="text1" w:themeTint="BF"/>
          <w:sz w:val="28"/>
          <w:szCs w:val="28"/>
          <w:lang w:val="ru-RU"/>
        </w:rPr>
        <w:t xml:space="preserve"> </w:t>
      </w:r>
      <w:r w:rsidRPr="003C0947">
        <w:rPr>
          <w:color w:val="404040" w:themeColor="text1" w:themeTint="BF"/>
          <w:sz w:val="28"/>
          <w:szCs w:val="28"/>
          <w:lang w:val="ru-RU"/>
        </w:rPr>
        <w:t>В связи с этим основные задачи деятельности педагогического коллектива на 202</w:t>
      </w:r>
      <w:r w:rsidR="001A1004">
        <w:rPr>
          <w:color w:val="404040" w:themeColor="text1" w:themeTint="BF"/>
          <w:sz w:val="28"/>
          <w:szCs w:val="28"/>
          <w:lang w:val="ru-RU"/>
        </w:rPr>
        <w:t>3</w:t>
      </w:r>
      <w:r w:rsidRPr="003C0947">
        <w:rPr>
          <w:color w:val="404040" w:themeColor="text1" w:themeTint="BF"/>
          <w:sz w:val="28"/>
          <w:szCs w:val="28"/>
          <w:lang w:val="ru-RU"/>
        </w:rPr>
        <w:t xml:space="preserve"> год следующие:</w:t>
      </w:r>
    </w:p>
    <w:p w14:paraId="17677A39" w14:textId="77777777" w:rsidR="003C0947" w:rsidRPr="003C0947" w:rsidRDefault="003C0947" w:rsidP="003C0947">
      <w:pPr>
        <w:spacing w:after="0" w:afterAutospacing="0" w:line="2" w:lineRule="exact"/>
        <w:rPr>
          <w:color w:val="404040" w:themeColor="text1" w:themeTint="BF"/>
          <w:sz w:val="28"/>
          <w:szCs w:val="28"/>
          <w:lang w:val="ru-RU"/>
        </w:rPr>
      </w:pPr>
    </w:p>
    <w:p w14:paraId="77C8889D" w14:textId="77777777" w:rsidR="003C0947" w:rsidRPr="003C0947" w:rsidRDefault="003C0947" w:rsidP="003C0947">
      <w:pPr>
        <w:numPr>
          <w:ilvl w:val="0"/>
          <w:numId w:val="21"/>
        </w:numPr>
        <w:tabs>
          <w:tab w:val="left" w:pos="1416"/>
        </w:tabs>
        <w:spacing w:before="0" w:beforeAutospacing="0" w:after="0" w:afterAutospacing="0" w:line="354" w:lineRule="auto"/>
        <w:ind w:firstLine="707"/>
        <w:jc w:val="both"/>
        <w:rPr>
          <w:color w:val="404040" w:themeColor="text1" w:themeTint="BF"/>
          <w:sz w:val="28"/>
          <w:szCs w:val="28"/>
          <w:lang w:val="ru-RU"/>
        </w:rPr>
      </w:pPr>
      <w:r w:rsidRPr="003C0947">
        <w:rPr>
          <w:color w:val="404040" w:themeColor="text1" w:themeTint="BF"/>
          <w:sz w:val="28"/>
          <w:szCs w:val="28"/>
          <w:lang w:val="ru-RU"/>
        </w:rPr>
        <w:t>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результатов.</w:t>
      </w:r>
    </w:p>
    <w:p w14:paraId="632DD9CE" w14:textId="77777777" w:rsidR="003C0947" w:rsidRPr="003C0947" w:rsidRDefault="003C0947" w:rsidP="003C0947">
      <w:pPr>
        <w:spacing w:after="0" w:afterAutospacing="0" w:line="22" w:lineRule="exact"/>
        <w:rPr>
          <w:color w:val="404040" w:themeColor="text1" w:themeTint="BF"/>
          <w:sz w:val="28"/>
          <w:szCs w:val="28"/>
          <w:lang w:val="ru-RU"/>
        </w:rPr>
      </w:pPr>
    </w:p>
    <w:p w14:paraId="7109ADE4" w14:textId="77777777" w:rsidR="003C0947" w:rsidRPr="003C0947" w:rsidRDefault="003C0947" w:rsidP="003C0947">
      <w:pPr>
        <w:numPr>
          <w:ilvl w:val="0"/>
          <w:numId w:val="21"/>
        </w:numPr>
        <w:tabs>
          <w:tab w:val="left" w:pos="1416"/>
        </w:tabs>
        <w:spacing w:before="0" w:beforeAutospacing="0" w:after="0" w:afterAutospacing="0" w:line="348" w:lineRule="auto"/>
        <w:ind w:firstLine="707"/>
        <w:rPr>
          <w:color w:val="404040" w:themeColor="text1" w:themeTint="BF"/>
          <w:sz w:val="28"/>
          <w:szCs w:val="28"/>
          <w:lang w:val="ru-RU"/>
        </w:rPr>
      </w:pPr>
      <w:r w:rsidRPr="003C0947">
        <w:rPr>
          <w:color w:val="404040" w:themeColor="text1" w:themeTint="BF"/>
          <w:sz w:val="28"/>
          <w:szCs w:val="28"/>
          <w:lang w:val="ru-RU"/>
        </w:rPr>
        <w:t>Разнообразить формы работы с родителями с целью привлечения их к активному сотрудничеству со школой.</w:t>
      </w:r>
    </w:p>
    <w:p w14:paraId="1B60FFE9" w14:textId="77777777" w:rsidR="003C0947" w:rsidRPr="003C0947" w:rsidRDefault="003C0947" w:rsidP="003C0947">
      <w:pPr>
        <w:spacing w:after="0" w:afterAutospacing="0" w:line="27" w:lineRule="exact"/>
        <w:rPr>
          <w:color w:val="404040" w:themeColor="text1" w:themeTint="BF"/>
          <w:sz w:val="28"/>
          <w:szCs w:val="28"/>
          <w:lang w:val="ru-RU"/>
        </w:rPr>
      </w:pPr>
    </w:p>
    <w:p w14:paraId="73465FB0" w14:textId="77777777" w:rsidR="003C0947" w:rsidRPr="003C0947" w:rsidRDefault="003C0947" w:rsidP="003C0947">
      <w:pPr>
        <w:numPr>
          <w:ilvl w:val="0"/>
          <w:numId w:val="21"/>
        </w:numPr>
        <w:tabs>
          <w:tab w:val="left" w:pos="1416"/>
        </w:tabs>
        <w:spacing w:before="0" w:beforeAutospacing="0" w:after="0" w:afterAutospacing="0" w:line="354" w:lineRule="auto"/>
        <w:ind w:firstLine="707"/>
        <w:jc w:val="both"/>
        <w:rPr>
          <w:color w:val="404040" w:themeColor="text1" w:themeTint="BF"/>
          <w:sz w:val="28"/>
          <w:szCs w:val="28"/>
          <w:lang w:val="ru-RU"/>
        </w:rPr>
      </w:pPr>
      <w:r w:rsidRPr="003C0947">
        <w:rPr>
          <w:color w:val="404040" w:themeColor="text1" w:themeTint="BF"/>
          <w:sz w:val="28"/>
          <w:szCs w:val="28"/>
          <w:lang w:val="ru-RU"/>
        </w:rPr>
        <w:t>Повышение результативности качества знаний по итогам независимой оценки через достижение эффективности диагностической, аналитической и коррекционной работы методических объединений и каждого педагога.</w:t>
      </w:r>
    </w:p>
    <w:p w14:paraId="6DD1DF2B" w14:textId="77777777" w:rsidR="003C0947" w:rsidRPr="003C0947" w:rsidRDefault="003C0947" w:rsidP="003C0947">
      <w:pPr>
        <w:spacing w:after="0" w:afterAutospacing="0" w:line="19" w:lineRule="exact"/>
        <w:rPr>
          <w:color w:val="404040" w:themeColor="text1" w:themeTint="BF"/>
          <w:sz w:val="28"/>
          <w:szCs w:val="28"/>
          <w:lang w:val="ru-RU"/>
        </w:rPr>
      </w:pPr>
    </w:p>
    <w:p w14:paraId="276B54C2" w14:textId="77777777" w:rsidR="003C0947" w:rsidRPr="003C0947" w:rsidRDefault="003C0947" w:rsidP="003C0947">
      <w:pPr>
        <w:numPr>
          <w:ilvl w:val="0"/>
          <w:numId w:val="21"/>
        </w:numPr>
        <w:tabs>
          <w:tab w:val="left" w:pos="1420"/>
        </w:tabs>
        <w:spacing w:before="0" w:beforeAutospacing="0" w:after="0" w:afterAutospacing="0"/>
        <w:ind w:left="1420" w:hanging="713"/>
        <w:rPr>
          <w:color w:val="404040" w:themeColor="text1" w:themeTint="BF"/>
          <w:sz w:val="28"/>
          <w:szCs w:val="28"/>
          <w:lang w:val="ru-RU"/>
        </w:rPr>
      </w:pPr>
      <w:r w:rsidRPr="003C0947">
        <w:rPr>
          <w:color w:val="404040" w:themeColor="text1" w:themeTint="BF"/>
          <w:sz w:val="28"/>
          <w:szCs w:val="28"/>
          <w:lang w:val="ru-RU"/>
        </w:rPr>
        <w:t>Организация совместной деятельности администрации, педагогов и специалистов,</w:t>
      </w:r>
    </w:p>
    <w:p w14:paraId="5B9F4BC0" w14:textId="77777777" w:rsidR="003C0947" w:rsidRPr="003C0947" w:rsidRDefault="003C0947" w:rsidP="003C0947">
      <w:pPr>
        <w:spacing w:after="0" w:afterAutospacing="0" w:line="139" w:lineRule="exact"/>
        <w:rPr>
          <w:color w:val="404040" w:themeColor="text1" w:themeTint="BF"/>
          <w:sz w:val="28"/>
          <w:szCs w:val="28"/>
          <w:lang w:val="ru-RU"/>
        </w:rPr>
      </w:pPr>
    </w:p>
    <w:p w14:paraId="0929E436" w14:textId="77777777" w:rsidR="003C0947" w:rsidRPr="003C0947" w:rsidRDefault="003C0947" w:rsidP="003C0947">
      <w:pPr>
        <w:spacing w:after="0" w:afterAutospacing="0"/>
        <w:rPr>
          <w:color w:val="404040" w:themeColor="text1" w:themeTint="BF"/>
          <w:sz w:val="28"/>
          <w:szCs w:val="28"/>
          <w:lang w:val="ru-RU"/>
        </w:rPr>
      </w:pPr>
      <w:r w:rsidRPr="003C0947">
        <w:rPr>
          <w:color w:val="404040" w:themeColor="text1" w:themeTint="BF"/>
          <w:sz w:val="28"/>
          <w:szCs w:val="28"/>
          <w:lang w:val="ru-RU"/>
        </w:rPr>
        <w:t>направленной на совершенствование управления качеством образования.</w:t>
      </w:r>
    </w:p>
    <w:p w14:paraId="2724AED4" w14:textId="77777777" w:rsidR="003C0947" w:rsidRPr="003C0947" w:rsidRDefault="003C0947" w:rsidP="003C0947">
      <w:pPr>
        <w:spacing w:after="0" w:afterAutospacing="0" w:line="137" w:lineRule="exact"/>
        <w:rPr>
          <w:color w:val="404040" w:themeColor="text1" w:themeTint="BF"/>
          <w:sz w:val="28"/>
          <w:szCs w:val="28"/>
          <w:lang w:val="ru-RU"/>
        </w:rPr>
      </w:pPr>
    </w:p>
    <w:p w14:paraId="4553D23B" w14:textId="6861B483" w:rsidR="003C0947" w:rsidRPr="003C0947" w:rsidRDefault="003C0947" w:rsidP="003C0947">
      <w:pPr>
        <w:numPr>
          <w:ilvl w:val="0"/>
          <w:numId w:val="22"/>
        </w:numPr>
        <w:tabs>
          <w:tab w:val="left" w:pos="1420"/>
        </w:tabs>
        <w:spacing w:before="0" w:beforeAutospacing="0" w:after="0" w:afterAutospacing="0"/>
        <w:ind w:left="1420" w:hanging="713"/>
        <w:rPr>
          <w:color w:val="404040" w:themeColor="text1" w:themeTint="BF"/>
          <w:sz w:val="28"/>
          <w:szCs w:val="28"/>
        </w:rPr>
      </w:pPr>
      <w:proofErr w:type="spellStart"/>
      <w:r w:rsidRPr="003C0947">
        <w:rPr>
          <w:color w:val="404040" w:themeColor="text1" w:themeTint="BF"/>
          <w:sz w:val="28"/>
          <w:szCs w:val="28"/>
        </w:rPr>
        <w:t>Совершенствование</w:t>
      </w:r>
      <w:proofErr w:type="spellEnd"/>
      <w:r w:rsidRPr="003C0947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3C0947">
        <w:rPr>
          <w:color w:val="404040" w:themeColor="text1" w:themeTint="BF"/>
          <w:sz w:val="28"/>
          <w:szCs w:val="28"/>
        </w:rPr>
        <w:t>материально-технической</w:t>
      </w:r>
      <w:proofErr w:type="spellEnd"/>
      <w:r w:rsidRPr="003C0947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3C0947">
        <w:rPr>
          <w:color w:val="404040" w:themeColor="text1" w:themeTint="BF"/>
          <w:sz w:val="28"/>
          <w:szCs w:val="28"/>
        </w:rPr>
        <w:t>базы</w:t>
      </w:r>
      <w:proofErr w:type="spellEnd"/>
      <w:r w:rsidRPr="003C0947">
        <w:rPr>
          <w:color w:val="404040" w:themeColor="text1" w:themeTint="BF"/>
          <w:sz w:val="28"/>
          <w:szCs w:val="28"/>
        </w:rPr>
        <w:t>.</w:t>
      </w:r>
    </w:p>
    <w:p w14:paraId="1D4BC094" w14:textId="77777777" w:rsidR="001441F9" w:rsidRPr="00DA3D94" w:rsidRDefault="001441F9" w:rsidP="00DA3D94">
      <w:pPr>
        <w:spacing w:line="276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A3D94">
        <w:rPr>
          <w:rFonts w:hAnsi="Times New Roman" w:cs="Times New Roman"/>
          <w:b/>
          <w:bCs/>
          <w:color w:val="000000"/>
          <w:sz w:val="28"/>
          <w:szCs w:val="28"/>
        </w:rPr>
        <w:t>X</w:t>
      </w:r>
      <w:r w:rsidRPr="00DA3D9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14:paraId="7E27B206" w14:textId="77777777" w:rsidR="001441F9" w:rsidRPr="001441F9" w:rsidRDefault="001441F9" w:rsidP="001C7698">
      <w:pPr>
        <w:pStyle w:val="a3"/>
        <w:spacing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3E57C3A" w14:textId="2BDD2417" w:rsidR="001441F9" w:rsidRPr="001441F9" w:rsidRDefault="001441F9" w:rsidP="001C7698">
      <w:pPr>
        <w:pStyle w:val="a3"/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441F9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1441F9">
        <w:rPr>
          <w:rFonts w:hAnsi="Times New Roman" w:cs="Times New Roman"/>
          <w:color w:val="000000"/>
          <w:sz w:val="28"/>
          <w:szCs w:val="28"/>
        </w:rPr>
        <w:t> </w:t>
      </w:r>
      <w:r w:rsidRPr="001441F9">
        <w:rPr>
          <w:rFonts w:hAnsi="Times New Roman" w:cs="Times New Roman"/>
          <w:color w:val="000000"/>
          <w:sz w:val="28"/>
          <w:szCs w:val="28"/>
          <w:lang w:val="ru-RU"/>
        </w:rPr>
        <w:t>Школе утверждено Положение о</w:t>
      </w:r>
      <w:r w:rsidRPr="001441F9">
        <w:rPr>
          <w:rFonts w:hAnsi="Times New Roman" w:cs="Times New Roman"/>
          <w:color w:val="000000"/>
          <w:sz w:val="28"/>
          <w:szCs w:val="28"/>
        </w:rPr>
        <w:t> </w:t>
      </w:r>
      <w:r w:rsidRPr="001441F9">
        <w:rPr>
          <w:rFonts w:hAnsi="Times New Roman" w:cs="Times New Roman"/>
          <w:color w:val="000000"/>
          <w:sz w:val="28"/>
          <w:szCs w:val="28"/>
          <w:lang w:val="ru-RU"/>
        </w:rPr>
        <w:t>внутренней системе оценки качества образования</w:t>
      </w:r>
      <w:r w:rsidRPr="001441F9">
        <w:rPr>
          <w:rFonts w:hAnsi="Times New Roman" w:cs="Times New Roman"/>
          <w:color w:val="000000"/>
          <w:sz w:val="28"/>
          <w:szCs w:val="28"/>
        </w:rPr>
        <w:t> </w:t>
      </w:r>
      <w:r w:rsidRPr="001441F9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1441F9">
        <w:rPr>
          <w:rFonts w:hAnsi="Times New Roman" w:cs="Times New Roman"/>
          <w:color w:val="000000"/>
          <w:sz w:val="28"/>
          <w:szCs w:val="28"/>
        </w:rPr>
        <w:t> </w:t>
      </w:r>
      <w:r w:rsidR="007B1884">
        <w:rPr>
          <w:rFonts w:hAnsi="Times New Roman" w:cs="Times New Roman"/>
          <w:color w:val="000000"/>
          <w:sz w:val="28"/>
          <w:szCs w:val="28"/>
          <w:lang w:val="ru-RU"/>
        </w:rPr>
        <w:t>01.09.2020</w:t>
      </w:r>
      <w:r w:rsidRPr="001441F9">
        <w:rPr>
          <w:rFonts w:hAnsi="Times New Roman" w:cs="Times New Roman"/>
          <w:color w:val="000000"/>
          <w:sz w:val="28"/>
          <w:szCs w:val="28"/>
          <w:lang w:val="ru-RU"/>
        </w:rPr>
        <w:t>. По</w:t>
      </w:r>
      <w:r w:rsidRPr="001441F9">
        <w:rPr>
          <w:rFonts w:hAnsi="Times New Roman" w:cs="Times New Roman"/>
          <w:color w:val="000000"/>
          <w:sz w:val="28"/>
          <w:szCs w:val="28"/>
        </w:rPr>
        <w:t> </w:t>
      </w:r>
      <w:r w:rsidRPr="001441F9">
        <w:rPr>
          <w:rFonts w:hAnsi="Times New Roman" w:cs="Times New Roman"/>
          <w:color w:val="000000"/>
          <w:sz w:val="28"/>
          <w:szCs w:val="28"/>
          <w:lang w:val="ru-RU"/>
        </w:rPr>
        <w:t>итогам оценки качества образования в</w:t>
      </w:r>
      <w:r w:rsidRPr="001441F9">
        <w:rPr>
          <w:rFonts w:hAnsi="Times New Roman" w:cs="Times New Roman"/>
          <w:color w:val="000000"/>
          <w:sz w:val="28"/>
          <w:szCs w:val="28"/>
        </w:rPr>
        <w:t> </w:t>
      </w:r>
      <w:r w:rsidRPr="001441F9">
        <w:rPr>
          <w:rFonts w:hAnsi="Times New Roman" w:cs="Times New Roman"/>
          <w:color w:val="000000"/>
          <w:sz w:val="28"/>
          <w:szCs w:val="28"/>
          <w:lang w:val="ru-RU"/>
        </w:rPr>
        <w:t>202</w:t>
      </w:r>
      <w:r w:rsidR="00DA3D94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1441F9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14:paraId="25DB9437" w14:textId="6901EC6A" w:rsidR="00E4464F" w:rsidRPr="00A643B7" w:rsidRDefault="001441F9" w:rsidP="001C7698">
      <w:pPr>
        <w:pStyle w:val="a3"/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441F9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1441F9">
        <w:rPr>
          <w:rFonts w:hAnsi="Times New Roman" w:cs="Times New Roman"/>
          <w:color w:val="000000"/>
          <w:sz w:val="28"/>
          <w:szCs w:val="28"/>
        </w:rPr>
        <w:t> </w:t>
      </w:r>
      <w:r w:rsidRPr="001441F9">
        <w:rPr>
          <w:rFonts w:hAnsi="Times New Roman" w:cs="Times New Roman"/>
          <w:color w:val="000000"/>
          <w:sz w:val="28"/>
          <w:szCs w:val="28"/>
          <w:lang w:val="ru-RU"/>
        </w:rPr>
        <w:t>результатам анкетирования 202</w:t>
      </w:r>
      <w:r w:rsidR="00DA3D94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1441F9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 выявлено, что количество родителей, которые удовлетворены общим качеством образования в</w:t>
      </w:r>
      <w:r w:rsidRPr="001441F9">
        <w:rPr>
          <w:rFonts w:hAnsi="Times New Roman" w:cs="Times New Roman"/>
          <w:color w:val="000000"/>
          <w:sz w:val="28"/>
          <w:szCs w:val="28"/>
        </w:rPr>
        <w:t> </w:t>
      </w:r>
      <w:r w:rsidRPr="001441F9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1441F9">
        <w:rPr>
          <w:rFonts w:hAnsi="Times New Roman" w:cs="Times New Roman"/>
          <w:color w:val="000000"/>
          <w:sz w:val="28"/>
          <w:szCs w:val="28"/>
        </w:rPr>
        <w:t> </w:t>
      </w:r>
      <w:r w:rsidRPr="001441F9">
        <w:rPr>
          <w:rFonts w:hAnsi="Times New Roman" w:cs="Times New Roman"/>
          <w:color w:val="000000"/>
          <w:sz w:val="28"/>
          <w:szCs w:val="28"/>
          <w:lang w:val="ru-RU"/>
        </w:rPr>
        <w:t>— 63</w:t>
      </w:r>
      <w:r w:rsidRPr="001441F9">
        <w:rPr>
          <w:rFonts w:hAnsi="Times New Roman" w:cs="Times New Roman"/>
          <w:color w:val="000000"/>
          <w:sz w:val="28"/>
          <w:szCs w:val="28"/>
        </w:rPr>
        <w:t> </w:t>
      </w:r>
      <w:r w:rsidRPr="001441F9">
        <w:rPr>
          <w:rFonts w:hAnsi="Times New Roman" w:cs="Times New Roman"/>
          <w:color w:val="000000"/>
          <w:sz w:val="28"/>
          <w:szCs w:val="28"/>
          <w:lang w:val="ru-RU"/>
        </w:rPr>
        <w:t>процента, количество обучающихся, удовлетворенных образовательным процессом,</w:t>
      </w:r>
      <w:r w:rsidRPr="001441F9">
        <w:rPr>
          <w:rFonts w:hAnsi="Times New Roman" w:cs="Times New Roman"/>
          <w:color w:val="000000"/>
          <w:sz w:val="28"/>
          <w:szCs w:val="28"/>
        </w:rPr>
        <w:t> </w:t>
      </w:r>
      <w:r w:rsidRPr="001441F9">
        <w:rPr>
          <w:rFonts w:hAnsi="Times New Roman" w:cs="Times New Roman"/>
          <w:color w:val="000000"/>
          <w:sz w:val="28"/>
          <w:szCs w:val="28"/>
          <w:lang w:val="ru-RU"/>
        </w:rPr>
        <w:t>— 68</w:t>
      </w:r>
      <w:r w:rsidRPr="001441F9">
        <w:rPr>
          <w:rFonts w:hAnsi="Times New Roman" w:cs="Times New Roman"/>
          <w:color w:val="000000"/>
          <w:sz w:val="28"/>
          <w:szCs w:val="28"/>
        </w:rPr>
        <w:t> </w:t>
      </w:r>
      <w:r w:rsidRPr="001441F9">
        <w:rPr>
          <w:rFonts w:hAnsi="Times New Roman" w:cs="Times New Roman"/>
          <w:color w:val="000000"/>
          <w:sz w:val="28"/>
          <w:szCs w:val="28"/>
          <w:lang w:val="ru-RU"/>
        </w:rPr>
        <w:t>процентов.</w:t>
      </w:r>
    </w:p>
    <w:p w14:paraId="73D1BEF8" w14:textId="77777777" w:rsidR="00E4464F" w:rsidRDefault="00E4464F" w:rsidP="001C7698">
      <w:pPr>
        <w:pStyle w:val="a3"/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D329EA5" w14:textId="77777777" w:rsidR="00BA4AE9" w:rsidRPr="00BA4AE9" w:rsidRDefault="00BA4AE9" w:rsidP="00DA3D94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BA4AE9">
        <w:rPr>
          <w:b/>
          <w:bCs/>
          <w:color w:val="252525"/>
          <w:spacing w:val="-2"/>
          <w:sz w:val="28"/>
          <w:szCs w:val="28"/>
          <w:lang w:val="ru-RU"/>
        </w:rPr>
        <w:t>СТАТИСТИЧЕСКАЯ ЧАСТЬ</w:t>
      </w:r>
    </w:p>
    <w:p w14:paraId="29FCF968" w14:textId="77777777" w:rsidR="007B1884" w:rsidRPr="007B1884" w:rsidRDefault="007B1884" w:rsidP="00E4464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B188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Результаты анализа показателей деятельности организации</w:t>
      </w:r>
    </w:p>
    <w:p w14:paraId="68F8DFF9" w14:textId="2E60EFC4" w:rsidR="007B1884" w:rsidRPr="007B1884" w:rsidRDefault="007B1884" w:rsidP="007B188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B1884">
        <w:rPr>
          <w:rFonts w:hAnsi="Times New Roman" w:cs="Times New Roman"/>
          <w:color w:val="000000"/>
          <w:sz w:val="28"/>
          <w:szCs w:val="28"/>
          <w:lang w:val="ru-RU"/>
        </w:rPr>
        <w:t>Данные приведены по</w:t>
      </w:r>
      <w:r w:rsidRPr="007B1884">
        <w:rPr>
          <w:rFonts w:hAnsi="Times New Roman" w:cs="Times New Roman"/>
          <w:color w:val="000000"/>
          <w:sz w:val="28"/>
          <w:szCs w:val="28"/>
        </w:rPr>
        <w:t> </w:t>
      </w:r>
      <w:r w:rsidRPr="007B1884">
        <w:rPr>
          <w:rFonts w:hAnsi="Times New Roman" w:cs="Times New Roman"/>
          <w:color w:val="000000"/>
          <w:sz w:val="28"/>
          <w:szCs w:val="28"/>
          <w:lang w:val="ru-RU"/>
        </w:rPr>
        <w:t>состоянию на</w:t>
      </w:r>
      <w:r w:rsidRPr="007B1884">
        <w:rPr>
          <w:rFonts w:hAnsi="Times New Roman" w:cs="Times New Roman"/>
          <w:color w:val="000000"/>
          <w:sz w:val="28"/>
          <w:szCs w:val="28"/>
        </w:rPr>
        <w:t> </w:t>
      </w:r>
      <w:r w:rsidRPr="007B1884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7B1884">
        <w:rPr>
          <w:rFonts w:hAnsi="Times New Roman" w:cs="Times New Roman"/>
          <w:color w:val="000000"/>
          <w:sz w:val="28"/>
          <w:szCs w:val="28"/>
        </w:rPr>
        <w:t> </w:t>
      </w:r>
      <w:r w:rsidRPr="007B1884">
        <w:rPr>
          <w:rFonts w:hAnsi="Times New Roman" w:cs="Times New Roman"/>
          <w:color w:val="000000"/>
          <w:sz w:val="28"/>
          <w:szCs w:val="28"/>
          <w:lang w:val="ru-RU"/>
        </w:rPr>
        <w:t>декабря 202</w:t>
      </w:r>
      <w:r w:rsidR="00DA3D94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7B1884">
        <w:rPr>
          <w:rFonts w:hAnsi="Times New Roman" w:cs="Times New Roman"/>
          <w:color w:val="000000"/>
          <w:sz w:val="28"/>
          <w:szCs w:val="28"/>
        </w:rPr>
        <w:t> </w:t>
      </w:r>
      <w:r w:rsidRPr="007B1884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54"/>
        <w:gridCol w:w="1701"/>
        <w:gridCol w:w="1754"/>
      </w:tblGrid>
      <w:tr w:rsidR="007B1884" w:rsidRPr="007B1884" w14:paraId="27EEC4C8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54174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CCB7D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Единица</w:t>
            </w:r>
            <w:proofErr w:type="spellEnd"/>
            <w:r w:rsidR="00E4464F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88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77E22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</w:p>
        </w:tc>
      </w:tr>
      <w:tr w:rsidR="007B1884" w:rsidRPr="007B1884" w14:paraId="2E06B5DA" w14:textId="77777777" w:rsidTr="00E4464F">
        <w:tc>
          <w:tcPr>
            <w:tcW w:w="9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FEBD3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</w:t>
            </w:r>
            <w:proofErr w:type="spellEnd"/>
            <w:r w:rsidR="00E4464F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88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7B1884" w:rsidRPr="007B1884" w14:paraId="534431E3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B2883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Общая</w:t>
            </w:r>
            <w:proofErr w:type="spellEnd"/>
            <w:r w:rsidR="00E4464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численность</w:t>
            </w:r>
            <w:proofErr w:type="spellEnd"/>
            <w:r w:rsidR="00E4464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E0BE5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B3605" w14:textId="72177805" w:rsidR="007B1884" w:rsidRPr="007B1884" w:rsidRDefault="00DA3D94" w:rsidP="004662A9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164</w:t>
            </w:r>
          </w:p>
        </w:tc>
      </w:tr>
      <w:tr w:rsidR="007B1884" w:rsidRPr="007B1884" w14:paraId="18098F72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AA3A8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56E33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17246" w14:textId="5651B8A6" w:rsidR="007B1884" w:rsidRPr="009B724A" w:rsidRDefault="00DA3D94" w:rsidP="004662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</w:tr>
      <w:tr w:rsidR="007B1884" w:rsidRPr="007B1884" w14:paraId="385E66B9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0BBBD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F2BC1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E931B" w14:textId="7253657C" w:rsidR="007B1884" w:rsidRPr="009B724A" w:rsidRDefault="00DA3D94" w:rsidP="004662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  <w:tr w:rsidR="007B1884" w:rsidRPr="007B1884" w14:paraId="108C70A3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7A0F9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учащихся, успевающих на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«4» и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«5» по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результатам промежуточной аттестации, от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73B2A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57169" w14:textId="77777777" w:rsidR="007B1884" w:rsidRPr="009B724A" w:rsidRDefault="009B724A" w:rsidP="009B72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28(25)</w:t>
            </w:r>
          </w:p>
        </w:tc>
      </w:tr>
      <w:tr w:rsidR="007B1884" w:rsidRPr="001C7698" w14:paraId="50064A56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9C61F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балл ГИА выпускников 9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 по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русскому языку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29A35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2C257" w14:textId="77777777" w:rsidR="007B1884" w:rsidRPr="001C7698" w:rsidRDefault="001C7698" w:rsidP="004662A9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3,</w:t>
            </w:r>
            <w:r w:rsidRPr="001C769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B1884" w:rsidRPr="001C7698" w14:paraId="0228EFC1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EB111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балл ГИА выпускников 9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 по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B9B42" w14:textId="77777777" w:rsidR="007B1884" w:rsidRPr="001C7698" w:rsidRDefault="007B1884" w:rsidP="004662A9">
            <w:pPr>
              <w:rPr>
                <w:sz w:val="28"/>
                <w:szCs w:val="28"/>
                <w:lang w:val="ru-RU"/>
              </w:rPr>
            </w:pPr>
            <w:r w:rsidRPr="001C769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балл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03B1E" w14:textId="77777777" w:rsidR="007B1884" w:rsidRPr="009B724A" w:rsidRDefault="009B724A" w:rsidP="004662A9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7B1884" w:rsidRPr="007B1884" w14:paraId="345F526A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26A58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класса, которые получили неудовлетворительные результаты на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ГИА по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русскому языку, от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выпускников 9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6AAC1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1978B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7B1884" w:rsidRPr="007B1884" w14:paraId="3DCC5E6F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978B6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Численность (удельный вес) выпускников 9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класса, которые получили неудовлетворительные результаты на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ГИА по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математике, от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выпускников 9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8AD8A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675A7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7B1884" w:rsidRPr="007B1884" w14:paraId="60E8B9B3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FAF33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класса, которые не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получили аттестаты, от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выпускников 9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1206D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5DAD4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7B1884" w:rsidRPr="007B1884" w14:paraId="7B2AF978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8FB31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класса, которые получили аттестаты с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отличием, от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выпускников 9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9679C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8993A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0 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7B1884" w:rsidRPr="007B1884" w14:paraId="77F6F083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161A9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учащихся, которые принимали участие в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олимпиадах, смотрах, конкурсах, от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C6DFB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40B02" w14:textId="77777777" w:rsidR="007B1884" w:rsidRPr="007B1884" w:rsidRDefault="009B724A" w:rsidP="007B1884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63</w:t>
            </w:r>
            <w:r w:rsid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7B1884" w:rsidRPr="007B1884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7B1884" w:rsidRPr="007B1884" w14:paraId="1B90839D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5D8E9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— победителей и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призеров олимпиад, смотров, конкурсов от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обучающихся, в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F3E48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52F9D" w14:textId="77777777" w:rsidR="007B1884" w:rsidRPr="009B724A" w:rsidRDefault="009B724A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35(26)</w:t>
            </w:r>
          </w:p>
        </w:tc>
      </w:tr>
      <w:tr w:rsidR="007B1884" w:rsidRPr="007B1884" w14:paraId="1BD2B410" w14:textId="77777777" w:rsidTr="007B4D35">
        <w:tc>
          <w:tcPr>
            <w:tcW w:w="6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5CEE4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регионального</w:t>
            </w:r>
            <w:proofErr w:type="spellEnd"/>
            <w:r w:rsidR="00E4464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EC4C9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0498E" w14:textId="77777777" w:rsidR="007B1884" w:rsidRPr="009B724A" w:rsidRDefault="009B724A" w:rsidP="004662A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7B1884" w:rsidRPr="007B1884" w14:paraId="0E09760D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29DCE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федерального</w:t>
            </w:r>
            <w:proofErr w:type="spellEnd"/>
            <w:r w:rsidR="00E4464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CD96D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E1287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7B1884" w:rsidRPr="007B1884" w14:paraId="14626F8A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27C43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международного</w:t>
            </w:r>
            <w:proofErr w:type="spellEnd"/>
            <w:r w:rsidR="00E4464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5CEEA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F9FCE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7B1884" w:rsidRPr="007B1884" w14:paraId="36D5984F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DC279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программам с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углубленным изучением отдельных учебных предметов от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A5E6B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50D22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7B1884" w:rsidRPr="007B1884" w14:paraId="6CF1C7B6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0E910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программам профильного обучения от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9E6E6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BE875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7B1884" w:rsidRPr="007B1884" w14:paraId="1C064B6F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79106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программам с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применением дистанционных образовательных технологий, электронного обучения от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3490D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66891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7B1884" w:rsidRPr="007B1884" w14:paraId="5BFF2255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8A31D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в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рамках сетевой формы реализации образовательных программ от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65571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8BBF2" w14:textId="77777777" w:rsidR="007B1884" w:rsidRPr="007B1884" w:rsidRDefault="009B724A" w:rsidP="004662A9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  <w:r w:rsidR="007B1884" w:rsidRP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(0%)</w:t>
            </w:r>
          </w:p>
        </w:tc>
      </w:tr>
      <w:tr w:rsidR="007B1884" w:rsidRPr="007B1884" w14:paraId="5F41A989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4F48A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Общая численность педработников, в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 числе количество педработников: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62DEC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C7DC5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1884" w:rsidRPr="007B1884" w14:paraId="32D30773" w14:textId="77777777" w:rsidTr="007B4D35">
        <w:tc>
          <w:tcPr>
            <w:tcW w:w="6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1C4BC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— с 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высшим</w:t>
            </w:r>
            <w:proofErr w:type="spellEnd"/>
            <w:r w:rsidR="007B4D3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54394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E522A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</w:p>
        </w:tc>
      </w:tr>
      <w:tr w:rsidR="007B1884" w:rsidRPr="007B1884" w14:paraId="2E8DFC08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199B9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— 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высшим</w:t>
            </w:r>
            <w:proofErr w:type="spellEnd"/>
            <w:r w:rsidR="007B4D3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педагогическим</w:t>
            </w:r>
            <w:proofErr w:type="spellEnd"/>
            <w:r w:rsidR="007B4D3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32AF8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440FE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7B1884" w:rsidRPr="007B1884" w14:paraId="7310F770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A9BBF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средним</w:t>
            </w:r>
            <w:proofErr w:type="spellEnd"/>
            <w:r w:rsidR="007B4D3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профессиональным</w:t>
            </w:r>
            <w:proofErr w:type="spellEnd"/>
            <w:r w:rsidR="007B4D3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5A3E2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D0976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7B1884" w:rsidRPr="007B1884" w14:paraId="372DF4C3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18264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средним</w:t>
            </w:r>
            <w:proofErr w:type="spellEnd"/>
            <w:r w:rsidR="007B4D3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профессиональным</w:t>
            </w:r>
            <w:proofErr w:type="spellEnd"/>
            <w:r w:rsidR="007B4D3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педагогическим</w:t>
            </w:r>
            <w:proofErr w:type="spellEnd"/>
            <w:r w:rsidR="007B4D3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образованием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4162A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30905" w14:textId="77777777" w:rsidR="007B1884" w:rsidRPr="001F4953" w:rsidRDefault="001F4953" w:rsidP="004662A9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7B1884" w:rsidRPr="007B1884" w14:paraId="34533BDB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39EB3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педработников с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квалификационной категорией от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работников, в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C2C45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B14A1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1884" w:rsidRPr="007B1884" w14:paraId="48C108FE" w14:textId="77777777" w:rsidTr="007B4D35">
        <w:tc>
          <w:tcPr>
            <w:tcW w:w="6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C1DEB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— с 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высшей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4A6A6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A05E6" w14:textId="37562D9F" w:rsidR="007B1884" w:rsidRPr="007B1884" w:rsidRDefault="00DA3D94" w:rsidP="004662A9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  <w:r w:rsidR="00D0024A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%</w:t>
            </w:r>
            <w:r w:rsidR="007B1884" w:rsidRPr="007B1884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B1884" w:rsidRPr="007B1884" w14:paraId="6AFAD410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2DA35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первой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9E63E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29AD5" w14:textId="19DF1744" w:rsidR="007B1884" w:rsidRPr="007B1884" w:rsidRDefault="00DA3D94" w:rsidP="004662A9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  <w:r w:rsidR="007B1884" w:rsidRPr="007B1884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7B1884" w:rsidRPr="007B1884" w14:paraId="7FE5BA5E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65F3A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педработников от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 с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педагогическим стажем: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FFFD3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60DA1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1884" w:rsidRPr="007B1884" w14:paraId="599196F6" w14:textId="77777777" w:rsidTr="007B4D35">
        <w:tc>
          <w:tcPr>
            <w:tcW w:w="6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BA308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5 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A3F8D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4CF4D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(2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7B1884" w:rsidRPr="007B1884" w14:paraId="231FCD40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93AFA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больше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30 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859F8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04E11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2 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7B1884" w:rsidRPr="007B1884" w14:paraId="68E3E8D5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1D962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педработников от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 в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возрасте: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D42DE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B1650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1884" w:rsidRPr="007B1884" w14:paraId="0BCA28A6" w14:textId="77777777" w:rsidTr="007B4D35">
        <w:tc>
          <w:tcPr>
            <w:tcW w:w="6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81145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30 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B2808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B9BF1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(2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7B1884" w:rsidRPr="007B1884" w14:paraId="39DC04D9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60F57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55 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76ECB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25B0E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2 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7B1884" w:rsidRPr="007B1884" w14:paraId="50590B94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2CDBA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административно-хозяйственных работников, которые за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последние 5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B2AB2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1A524" w14:textId="3F93F45F" w:rsidR="007B1884" w:rsidRPr="007B1884" w:rsidRDefault="007B1884" w:rsidP="007B1884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DA3D9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7B1884" w:rsidRPr="007B1884" w14:paraId="07940B99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DFAC5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применению в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образовательном процессе ФГОС, от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A0E6A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7D0D9" w14:textId="45FF9D41" w:rsidR="007B1884" w:rsidRPr="007B1884" w:rsidRDefault="00DA3D94" w:rsidP="004662A9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  <w:r w:rsid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100%</w:t>
            </w:r>
            <w:r w:rsidR="007B1884" w:rsidRPr="007B1884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B1884" w:rsidRPr="007B1884" w14:paraId="34AF97B8" w14:textId="77777777" w:rsidTr="00E4464F">
        <w:tc>
          <w:tcPr>
            <w:tcW w:w="9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D9C3C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Инфраструктура</w:t>
            </w:r>
            <w:proofErr w:type="spellEnd"/>
          </w:p>
        </w:tc>
      </w:tr>
      <w:tr w:rsidR="007B1884" w:rsidRPr="007B1884" w14:paraId="3FD6D2AA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C333A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компьютеров в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расчете на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одного учащегося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6198E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F1C21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0,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29</w:t>
            </w:r>
          </w:p>
        </w:tc>
      </w:tr>
      <w:tr w:rsidR="007B1884" w:rsidRPr="007B1884" w14:paraId="2969A7C1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C91D6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экземпляров учебной и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учебно-методической литературы от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 количества единиц библиотечного фонда в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расчете на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одного 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учащегося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37C90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единиц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E4E2B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</w:tr>
      <w:tr w:rsidR="007B1884" w:rsidRPr="007B1884" w14:paraId="160E4508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572AD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Наличие в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D2F56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DE3F0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7B1884" w:rsidRPr="007B1884" w14:paraId="043646A8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B0B63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Наличие в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Школе читального зала библиотеки, в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 числе наличие в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ней: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0B9BE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293A1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7B1884" w:rsidRPr="007B1884" w14:paraId="6EB710E9" w14:textId="77777777" w:rsidTr="007B4D35">
        <w:tc>
          <w:tcPr>
            <w:tcW w:w="6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1533B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рабочих мест для работы на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компьютере или ноутбуке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2BAC1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33A0E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7B1884" w:rsidRPr="007B1884" w14:paraId="08F411F6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0B528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27269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BE670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7B1884" w:rsidRPr="007B1884" w14:paraId="1B3EFF5D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1B17C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средств сканирования и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распознавания текста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28E7B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0D382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7B1884" w:rsidRPr="007B1884" w14:paraId="7C6FF3CF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76428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выхода в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интернет с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библиотечных компьютеров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A366A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638DB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7B1884" w:rsidRPr="007B1884" w14:paraId="72C5D5DF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94CA0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— 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системы</w:t>
            </w:r>
            <w:proofErr w:type="spellEnd"/>
            <w:r w:rsidR="00E4464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контроля</w:t>
            </w:r>
            <w:proofErr w:type="spellEnd"/>
            <w:r w:rsidR="00E4464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распечатки</w:t>
            </w:r>
            <w:proofErr w:type="spellEnd"/>
            <w:r w:rsidR="00E4464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материалов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D7CDA" w14:textId="77777777" w:rsidR="007B1884" w:rsidRPr="007B1884" w:rsidRDefault="007B1884" w:rsidP="004662A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B923C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7B1884" w:rsidRPr="007B1884" w14:paraId="1D2C6EBC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AB031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менее 2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Мб/с, от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61C18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0ABD2" w14:textId="16C6C645" w:rsidR="007B1884" w:rsidRPr="007B1884" w:rsidRDefault="00DA3D94" w:rsidP="004662A9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164</w:t>
            </w:r>
            <w:r w:rsidR="007B1884" w:rsidRPr="007B188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(100%)</w:t>
            </w:r>
          </w:p>
        </w:tc>
      </w:tr>
      <w:tr w:rsidR="007B1884" w:rsidRPr="007B1884" w14:paraId="4BA605D5" w14:textId="77777777" w:rsidTr="007B4D35">
        <w:tc>
          <w:tcPr>
            <w:tcW w:w="6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0D4CC" w14:textId="77777777" w:rsidR="007B1884" w:rsidRPr="007B1884" w:rsidRDefault="007B1884" w:rsidP="004662A9">
            <w:pPr>
              <w:rPr>
                <w:sz w:val="28"/>
                <w:szCs w:val="28"/>
                <w:lang w:val="ru-RU"/>
              </w:rPr>
            </w:pP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Общая площадь помещений для образовательного процесса в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расчете на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7B188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одного обучающегося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08048" w14:textId="77777777" w:rsidR="007B1884" w:rsidRPr="007B1884" w:rsidRDefault="007B1884" w:rsidP="004662A9">
            <w:pPr>
              <w:rPr>
                <w:sz w:val="28"/>
                <w:szCs w:val="28"/>
              </w:rPr>
            </w:pPr>
            <w:proofErr w:type="spellStart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7B1884">
              <w:rPr>
                <w:rFonts w:hAnsi="Times New Roman" w:cs="Times New Roman"/>
                <w:color w:val="000000"/>
                <w:sz w:val="28"/>
                <w:szCs w:val="28"/>
              </w:rPr>
              <w:t>. м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632C3" w14:textId="77777777" w:rsidR="007B1884" w:rsidRPr="001D016C" w:rsidRDefault="001D016C" w:rsidP="004662A9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</w:tbl>
    <w:p w14:paraId="3B3A8F8D" w14:textId="77777777" w:rsidR="007B1884" w:rsidRPr="007B1884" w:rsidRDefault="007B1884" w:rsidP="007B4D35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B1884">
        <w:rPr>
          <w:rFonts w:hAnsi="Times New Roman" w:cs="Times New Roman"/>
          <w:color w:val="000000"/>
          <w:sz w:val="28"/>
          <w:szCs w:val="28"/>
          <w:lang w:val="ru-RU"/>
        </w:rPr>
        <w:t>Анализ показателей указывает на</w:t>
      </w:r>
      <w:r w:rsidRPr="007B1884">
        <w:rPr>
          <w:rFonts w:hAnsi="Times New Roman" w:cs="Times New Roman"/>
          <w:color w:val="000000"/>
          <w:sz w:val="28"/>
          <w:szCs w:val="28"/>
        </w:rPr>
        <w:t> </w:t>
      </w:r>
      <w:r w:rsidRPr="007B1884">
        <w:rPr>
          <w:rFonts w:hAnsi="Times New Roman" w:cs="Times New Roman"/>
          <w:color w:val="000000"/>
          <w:sz w:val="28"/>
          <w:szCs w:val="28"/>
          <w:lang w:val="ru-RU"/>
        </w:rPr>
        <w:t>то, что Школа имеет достаточную инфраструктуру, которая соответствует требованиям СП</w:t>
      </w:r>
      <w:r w:rsidRPr="007B1884">
        <w:rPr>
          <w:rFonts w:hAnsi="Times New Roman" w:cs="Times New Roman"/>
          <w:color w:val="000000"/>
          <w:sz w:val="28"/>
          <w:szCs w:val="28"/>
        </w:rPr>
        <w:t> </w:t>
      </w:r>
      <w:r w:rsidRPr="007B1884">
        <w:rPr>
          <w:rFonts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7B1884">
        <w:rPr>
          <w:rFonts w:hAnsi="Times New Roman" w:cs="Times New Roman"/>
          <w:color w:val="000000"/>
          <w:sz w:val="28"/>
          <w:szCs w:val="28"/>
        </w:rPr>
        <w:t> </w:t>
      </w:r>
      <w:r w:rsidRPr="007B1884">
        <w:rPr>
          <w:rFonts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7B1884">
        <w:rPr>
          <w:rFonts w:hAnsi="Times New Roman" w:cs="Times New Roman"/>
          <w:color w:val="000000"/>
          <w:sz w:val="28"/>
          <w:szCs w:val="28"/>
        </w:rPr>
        <w:t> </w:t>
      </w:r>
      <w:r w:rsidRPr="007B1884">
        <w:rPr>
          <w:rFonts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7B1884">
        <w:rPr>
          <w:rFonts w:hAnsi="Times New Roman" w:cs="Times New Roman"/>
          <w:color w:val="000000"/>
          <w:sz w:val="28"/>
          <w:szCs w:val="28"/>
        </w:rPr>
        <w:t> </w:t>
      </w:r>
      <w:r w:rsidRPr="007B1884">
        <w:rPr>
          <w:rFonts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7B1884">
        <w:rPr>
          <w:rFonts w:hAnsi="Times New Roman" w:cs="Times New Roman"/>
          <w:color w:val="000000"/>
          <w:sz w:val="28"/>
          <w:szCs w:val="28"/>
        </w:rPr>
        <w:t> </w:t>
      </w:r>
      <w:r w:rsidRPr="007B1884">
        <w:rPr>
          <w:rFonts w:hAnsi="Times New Roman" w:cs="Times New Roman"/>
          <w:color w:val="000000"/>
          <w:sz w:val="28"/>
          <w:szCs w:val="28"/>
          <w:lang w:val="ru-RU"/>
        </w:rPr>
        <w:t>молодежи» и</w:t>
      </w:r>
      <w:r w:rsidRPr="007B1884">
        <w:rPr>
          <w:rFonts w:hAnsi="Times New Roman" w:cs="Times New Roman"/>
          <w:color w:val="000000"/>
          <w:sz w:val="28"/>
          <w:szCs w:val="28"/>
        </w:rPr>
        <w:t> </w:t>
      </w:r>
      <w:r w:rsidRPr="007B1884">
        <w:rPr>
          <w:rFonts w:hAnsi="Times New Roman" w:cs="Times New Roman"/>
          <w:color w:val="000000"/>
          <w:sz w:val="28"/>
          <w:szCs w:val="28"/>
          <w:lang w:val="ru-RU"/>
        </w:rPr>
        <w:t>позволяет реализовывать образовательные программы в</w:t>
      </w:r>
      <w:r w:rsidRPr="007B1884">
        <w:rPr>
          <w:rFonts w:hAnsi="Times New Roman" w:cs="Times New Roman"/>
          <w:color w:val="000000"/>
          <w:sz w:val="28"/>
          <w:szCs w:val="28"/>
        </w:rPr>
        <w:t> </w:t>
      </w:r>
      <w:r w:rsidRPr="007B1884">
        <w:rPr>
          <w:rFonts w:hAnsi="Times New Roman" w:cs="Times New Roman"/>
          <w:color w:val="000000"/>
          <w:sz w:val="28"/>
          <w:szCs w:val="28"/>
          <w:lang w:val="ru-RU"/>
        </w:rPr>
        <w:t>полном объеме в</w:t>
      </w:r>
      <w:r w:rsidRPr="007B1884">
        <w:rPr>
          <w:rFonts w:hAnsi="Times New Roman" w:cs="Times New Roman"/>
          <w:color w:val="000000"/>
          <w:sz w:val="28"/>
          <w:szCs w:val="28"/>
        </w:rPr>
        <w:t> </w:t>
      </w:r>
      <w:r w:rsidRPr="007B1884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7B1884">
        <w:rPr>
          <w:rFonts w:hAnsi="Times New Roman" w:cs="Times New Roman"/>
          <w:color w:val="000000"/>
          <w:sz w:val="28"/>
          <w:szCs w:val="28"/>
        </w:rPr>
        <w:t> </w:t>
      </w:r>
      <w:r w:rsidRPr="007B1884">
        <w:rPr>
          <w:rFonts w:hAnsi="Times New Roman" w:cs="Times New Roman"/>
          <w:color w:val="000000"/>
          <w:sz w:val="28"/>
          <w:szCs w:val="28"/>
          <w:lang w:val="ru-RU"/>
        </w:rPr>
        <w:t>ФГОС общего образования.</w:t>
      </w:r>
    </w:p>
    <w:p w14:paraId="50A1EAFD" w14:textId="77777777" w:rsidR="007B1884" w:rsidRPr="007B1884" w:rsidRDefault="007B1884" w:rsidP="007B4D35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B1884">
        <w:rPr>
          <w:rFonts w:hAnsi="Times New Roman" w:cs="Times New Roman"/>
          <w:color w:val="000000"/>
          <w:sz w:val="28"/>
          <w:szCs w:val="28"/>
          <w:lang w:val="ru-RU"/>
        </w:rPr>
        <w:t>Школа укомплектована достаточным количеством педагогических и</w:t>
      </w:r>
      <w:r w:rsidRPr="007B1884">
        <w:rPr>
          <w:rFonts w:hAnsi="Times New Roman" w:cs="Times New Roman"/>
          <w:color w:val="000000"/>
          <w:sz w:val="28"/>
          <w:szCs w:val="28"/>
        </w:rPr>
        <w:t> </w:t>
      </w:r>
      <w:r w:rsidRPr="007B1884">
        <w:rPr>
          <w:rFonts w:hAnsi="Times New Roman" w:cs="Times New Roman"/>
          <w:color w:val="000000"/>
          <w:sz w:val="28"/>
          <w:szCs w:val="28"/>
          <w:lang w:val="ru-RU"/>
        </w:rPr>
        <w:t>иных работников, которые имеют высокую квалификацию и</w:t>
      </w:r>
      <w:r w:rsidRPr="007B1884">
        <w:rPr>
          <w:rFonts w:hAnsi="Times New Roman" w:cs="Times New Roman"/>
          <w:color w:val="000000"/>
          <w:sz w:val="28"/>
          <w:szCs w:val="28"/>
        </w:rPr>
        <w:t> </w:t>
      </w:r>
      <w:r w:rsidRPr="007B1884">
        <w:rPr>
          <w:rFonts w:hAnsi="Times New Roman" w:cs="Times New Roman"/>
          <w:color w:val="000000"/>
          <w:sz w:val="28"/>
          <w:szCs w:val="28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14:paraId="6EC0D2C9" w14:textId="3D7BB334" w:rsidR="00A418F1" w:rsidRDefault="00594440" w:rsidP="007B4D35">
      <w:pPr>
        <w:spacing w:before="0" w:before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A4AE9">
        <w:rPr>
          <w:rFonts w:hAnsi="Times New Roman" w:cs="Times New Roman"/>
          <w:color w:val="000000"/>
          <w:sz w:val="28"/>
          <w:szCs w:val="28"/>
          <w:lang w:val="ru-RU"/>
        </w:rPr>
        <w:t>В Школе созданы условия для реализации ФГОС-202</w:t>
      </w:r>
      <w:r w:rsidR="00DA3D94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BA4AE9">
        <w:rPr>
          <w:rFonts w:hAnsi="Times New Roman" w:cs="Times New Roman"/>
          <w:color w:val="000000"/>
          <w:sz w:val="28"/>
          <w:szCs w:val="28"/>
          <w:lang w:val="ru-RU"/>
        </w:rPr>
        <w:t>: разработаны ООП НОО и ООО, учителя прошли обучение по дополнительным профессиональным программам повышения квалификации по тематике ФГОС-2021. Результаты реализации ООП НОО и ООО по ФГОС-2021 показывают, что Школа успешно реализовала мероприятия по внедрению ФГОС-2021.</w:t>
      </w:r>
    </w:p>
    <w:p w14:paraId="766351EB" w14:textId="457A09A2" w:rsidR="007B4D35" w:rsidRPr="00BA4AE9" w:rsidRDefault="007B4D35" w:rsidP="007B4D35">
      <w:pPr>
        <w:spacing w:before="0" w:before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A4AE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 1 сентября 202</w:t>
      </w:r>
      <w:r w:rsidR="00DA3D94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BA4AE9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 МБОУ ООШ №</w:t>
      </w:r>
      <w:r w:rsidR="00DA3D94"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Pr="00BA4AE9">
        <w:rPr>
          <w:rFonts w:hAnsi="Times New Roman" w:cs="Times New Roman"/>
          <w:color w:val="000000"/>
          <w:sz w:val="28"/>
          <w:szCs w:val="28"/>
          <w:lang w:val="ru-RU"/>
        </w:rPr>
        <w:t xml:space="preserve"> приступила к реализации ФГОС начального общего образования, утвержденного приказом </w:t>
      </w:r>
      <w:proofErr w:type="spellStart"/>
      <w:r w:rsidRPr="00BA4AE9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BA4AE9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BA4AE9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BA4AE9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287, в 1</w:t>
      </w:r>
      <w:r w:rsidR="00DA3D94">
        <w:rPr>
          <w:rFonts w:hAnsi="Times New Roman" w:cs="Times New Roman"/>
          <w:color w:val="000000"/>
          <w:sz w:val="28"/>
          <w:szCs w:val="28"/>
          <w:lang w:val="ru-RU"/>
        </w:rPr>
        <w:t>-2</w:t>
      </w:r>
      <w:r w:rsidRPr="00BA4AE9">
        <w:rPr>
          <w:rFonts w:hAnsi="Times New Roman" w:cs="Times New Roman"/>
          <w:color w:val="000000"/>
          <w:sz w:val="28"/>
          <w:szCs w:val="28"/>
          <w:lang w:val="ru-RU"/>
        </w:rPr>
        <w:t>-х и 5</w:t>
      </w:r>
      <w:r w:rsidR="00DA3D94">
        <w:rPr>
          <w:rFonts w:hAnsi="Times New Roman" w:cs="Times New Roman"/>
          <w:color w:val="000000"/>
          <w:sz w:val="28"/>
          <w:szCs w:val="28"/>
          <w:lang w:val="ru-RU"/>
        </w:rPr>
        <w:t>-6</w:t>
      </w:r>
      <w:r w:rsidRPr="00BA4AE9">
        <w:rPr>
          <w:rFonts w:hAnsi="Times New Roman" w:cs="Times New Roman"/>
          <w:color w:val="000000"/>
          <w:sz w:val="28"/>
          <w:szCs w:val="28"/>
          <w:lang w:val="ru-RU"/>
        </w:rPr>
        <w:t>-х классах.</w:t>
      </w:r>
    </w:p>
    <w:p w14:paraId="5B4A8999" w14:textId="77777777" w:rsidR="00A418F1" w:rsidRPr="00BA4AE9" w:rsidRDefault="00594440" w:rsidP="007B4D35">
      <w:pPr>
        <w:spacing w:before="0" w:before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A4AE9">
        <w:rPr>
          <w:rFonts w:hAnsi="Times New Roman" w:cs="Times New Roman"/>
          <w:color w:val="000000"/>
          <w:sz w:val="28"/>
          <w:szCs w:val="28"/>
          <w:lang w:val="ru-RU"/>
        </w:rPr>
        <w:t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высоким уровнем ИКТ-компетенций.</w:t>
      </w:r>
    </w:p>
    <w:p w14:paraId="558D9BB5" w14:textId="77777777" w:rsidR="00BA0FD3" w:rsidRPr="007B4D35" w:rsidRDefault="00BA0FD3" w:rsidP="007B4D3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49B4286" w14:textId="77777777" w:rsidR="00A418F1" w:rsidRPr="00BA4AE9" w:rsidRDefault="00A418F1" w:rsidP="007B4D35">
      <w:pPr>
        <w:spacing w:before="0" w:beforeAutospacing="0" w:line="276" w:lineRule="auto"/>
        <w:ind w:firstLine="720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A418F1" w:rsidRPr="00BA4AE9" w:rsidSect="000F6C53">
      <w:footerReference w:type="default" r:id="rId8"/>
      <w:footerReference w:type="first" r:id="rId9"/>
      <w:pgSz w:w="11907" w:h="16839"/>
      <w:pgMar w:top="709" w:right="709" w:bottom="992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2DFE" w14:textId="77777777" w:rsidR="000F6C53" w:rsidRDefault="000F6C53" w:rsidP="0096408C">
      <w:pPr>
        <w:spacing w:before="0" w:after="0"/>
      </w:pPr>
      <w:r>
        <w:separator/>
      </w:r>
    </w:p>
  </w:endnote>
  <w:endnote w:type="continuationSeparator" w:id="0">
    <w:p w14:paraId="5F938346" w14:textId="77777777" w:rsidR="000F6C53" w:rsidRDefault="000F6C53" w:rsidP="009640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0538"/>
      <w:docPartObj>
        <w:docPartGallery w:val="Page Numbers (Bottom of Page)"/>
        <w:docPartUnique/>
      </w:docPartObj>
    </w:sdtPr>
    <w:sdtContent>
      <w:p w14:paraId="3142EF80" w14:textId="77777777" w:rsidR="00A643B7" w:rsidRDefault="0000000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A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AD245" w14:textId="77777777" w:rsidR="00A643B7" w:rsidRDefault="00A643B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0537"/>
      <w:docPartObj>
        <w:docPartGallery w:val="Page Numbers (Bottom of Page)"/>
        <w:docPartUnique/>
      </w:docPartObj>
    </w:sdtPr>
    <w:sdtContent>
      <w:p w14:paraId="52CAF27C" w14:textId="77777777" w:rsidR="00A643B7" w:rsidRDefault="0000000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A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C573A2" w14:textId="77777777" w:rsidR="00A643B7" w:rsidRDefault="00A643B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10A8" w14:textId="77777777" w:rsidR="000F6C53" w:rsidRDefault="000F6C53" w:rsidP="0096408C">
      <w:pPr>
        <w:spacing w:before="0" w:after="0"/>
      </w:pPr>
      <w:r>
        <w:separator/>
      </w:r>
    </w:p>
  </w:footnote>
  <w:footnote w:type="continuationSeparator" w:id="0">
    <w:p w14:paraId="22099E61" w14:textId="77777777" w:rsidR="000F6C53" w:rsidRDefault="000F6C53" w:rsidP="0096408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916"/>
    <w:multiLevelType w:val="hybridMultilevel"/>
    <w:tmpl w:val="0A605DCE"/>
    <w:lvl w:ilvl="0" w:tplc="32E001F8">
      <w:start w:val="5"/>
      <w:numFmt w:val="decimal"/>
      <w:lvlText w:val="%1."/>
      <w:lvlJc w:val="left"/>
    </w:lvl>
    <w:lvl w:ilvl="1" w:tplc="FE129476">
      <w:numFmt w:val="decimal"/>
      <w:lvlText w:val=""/>
      <w:lvlJc w:val="left"/>
    </w:lvl>
    <w:lvl w:ilvl="2" w:tplc="F8267172">
      <w:numFmt w:val="decimal"/>
      <w:lvlText w:val=""/>
      <w:lvlJc w:val="left"/>
    </w:lvl>
    <w:lvl w:ilvl="3" w:tplc="996E77FA">
      <w:numFmt w:val="decimal"/>
      <w:lvlText w:val=""/>
      <w:lvlJc w:val="left"/>
    </w:lvl>
    <w:lvl w:ilvl="4" w:tplc="1EF4FCC4">
      <w:numFmt w:val="decimal"/>
      <w:lvlText w:val=""/>
      <w:lvlJc w:val="left"/>
    </w:lvl>
    <w:lvl w:ilvl="5" w:tplc="79A66220">
      <w:numFmt w:val="decimal"/>
      <w:lvlText w:val=""/>
      <w:lvlJc w:val="left"/>
    </w:lvl>
    <w:lvl w:ilvl="6" w:tplc="F0AA5EC0">
      <w:numFmt w:val="decimal"/>
      <w:lvlText w:val=""/>
      <w:lvlJc w:val="left"/>
    </w:lvl>
    <w:lvl w:ilvl="7" w:tplc="6400C456">
      <w:numFmt w:val="decimal"/>
      <w:lvlText w:val=""/>
      <w:lvlJc w:val="left"/>
    </w:lvl>
    <w:lvl w:ilvl="8" w:tplc="9DEC180C">
      <w:numFmt w:val="decimal"/>
      <w:lvlText w:val=""/>
      <w:lvlJc w:val="left"/>
    </w:lvl>
  </w:abstractNum>
  <w:abstractNum w:abstractNumId="1" w15:restartNumberingAfterBreak="0">
    <w:nsid w:val="0000368E"/>
    <w:multiLevelType w:val="hybridMultilevel"/>
    <w:tmpl w:val="B818F010"/>
    <w:lvl w:ilvl="0" w:tplc="296EC17C">
      <w:start w:val="1"/>
      <w:numFmt w:val="bullet"/>
      <w:lvlText w:val="и"/>
      <w:lvlJc w:val="left"/>
    </w:lvl>
    <w:lvl w:ilvl="1" w:tplc="51360EB6">
      <w:start w:val="1"/>
      <w:numFmt w:val="bullet"/>
      <w:lvlText w:val=""/>
      <w:lvlJc w:val="left"/>
    </w:lvl>
    <w:lvl w:ilvl="2" w:tplc="9EC0A74C">
      <w:numFmt w:val="decimal"/>
      <w:lvlText w:val=""/>
      <w:lvlJc w:val="left"/>
    </w:lvl>
    <w:lvl w:ilvl="3" w:tplc="8BFCCFE0">
      <w:numFmt w:val="decimal"/>
      <w:lvlText w:val=""/>
      <w:lvlJc w:val="left"/>
    </w:lvl>
    <w:lvl w:ilvl="4" w:tplc="6F1CE1BC">
      <w:numFmt w:val="decimal"/>
      <w:lvlText w:val=""/>
      <w:lvlJc w:val="left"/>
    </w:lvl>
    <w:lvl w:ilvl="5" w:tplc="7E68FD54">
      <w:numFmt w:val="decimal"/>
      <w:lvlText w:val=""/>
      <w:lvlJc w:val="left"/>
    </w:lvl>
    <w:lvl w:ilvl="6" w:tplc="01BE487A">
      <w:numFmt w:val="decimal"/>
      <w:lvlText w:val=""/>
      <w:lvlJc w:val="left"/>
    </w:lvl>
    <w:lvl w:ilvl="7" w:tplc="08CE0386">
      <w:numFmt w:val="decimal"/>
      <w:lvlText w:val=""/>
      <w:lvlJc w:val="left"/>
    </w:lvl>
    <w:lvl w:ilvl="8" w:tplc="959ADDC6">
      <w:numFmt w:val="decimal"/>
      <w:lvlText w:val=""/>
      <w:lvlJc w:val="left"/>
    </w:lvl>
  </w:abstractNum>
  <w:abstractNum w:abstractNumId="2" w15:restartNumberingAfterBreak="0">
    <w:nsid w:val="0000489C"/>
    <w:multiLevelType w:val="hybridMultilevel"/>
    <w:tmpl w:val="90AC8E52"/>
    <w:lvl w:ilvl="0" w:tplc="5CEC4BCE">
      <w:start w:val="1"/>
      <w:numFmt w:val="decimal"/>
      <w:lvlText w:val="%1."/>
      <w:lvlJc w:val="left"/>
    </w:lvl>
    <w:lvl w:ilvl="1" w:tplc="B616F2AC">
      <w:numFmt w:val="decimal"/>
      <w:lvlText w:val=""/>
      <w:lvlJc w:val="left"/>
    </w:lvl>
    <w:lvl w:ilvl="2" w:tplc="2F8C5362">
      <w:numFmt w:val="decimal"/>
      <w:lvlText w:val=""/>
      <w:lvlJc w:val="left"/>
    </w:lvl>
    <w:lvl w:ilvl="3" w:tplc="4BB49B0C">
      <w:numFmt w:val="decimal"/>
      <w:lvlText w:val=""/>
      <w:lvlJc w:val="left"/>
    </w:lvl>
    <w:lvl w:ilvl="4" w:tplc="B5E6CEB6">
      <w:numFmt w:val="decimal"/>
      <w:lvlText w:val=""/>
      <w:lvlJc w:val="left"/>
    </w:lvl>
    <w:lvl w:ilvl="5" w:tplc="99A83CAA">
      <w:numFmt w:val="decimal"/>
      <w:lvlText w:val=""/>
      <w:lvlJc w:val="left"/>
    </w:lvl>
    <w:lvl w:ilvl="6" w:tplc="D788F538">
      <w:numFmt w:val="decimal"/>
      <w:lvlText w:val=""/>
      <w:lvlJc w:val="left"/>
    </w:lvl>
    <w:lvl w:ilvl="7" w:tplc="1AA486B0">
      <w:numFmt w:val="decimal"/>
      <w:lvlText w:val=""/>
      <w:lvlJc w:val="left"/>
    </w:lvl>
    <w:lvl w:ilvl="8" w:tplc="9072F0E4">
      <w:numFmt w:val="decimal"/>
      <w:lvlText w:val=""/>
      <w:lvlJc w:val="left"/>
    </w:lvl>
  </w:abstractNum>
  <w:abstractNum w:abstractNumId="3" w15:restartNumberingAfterBreak="0">
    <w:nsid w:val="00007983"/>
    <w:multiLevelType w:val="hybridMultilevel"/>
    <w:tmpl w:val="78224216"/>
    <w:lvl w:ilvl="0" w:tplc="A2042148">
      <w:start w:val="1"/>
      <w:numFmt w:val="bullet"/>
      <w:lvlText w:val="В"/>
      <w:lvlJc w:val="left"/>
    </w:lvl>
    <w:lvl w:ilvl="1" w:tplc="2878E102">
      <w:numFmt w:val="decimal"/>
      <w:lvlText w:val=""/>
      <w:lvlJc w:val="left"/>
    </w:lvl>
    <w:lvl w:ilvl="2" w:tplc="BC5CA022">
      <w:numFmt w:val="decimal"/>
      <w:lvlText w:val=""/>
      <w:lvlJc w:val="left"/>
    </w:lvl>
    <w:lvl w:ilvl="3" w:tplc="DF322DF8">
      <w:numFmt w:val="decimal"/>
      <w:lvlText w:val=""/>
      <w:lvlJc w:val="left"/>
    </w:lvl>
    <w:lvl w:ilvl="4" w:tplc="F120F4EA">
      <w:numFmt w:val="decimal"/>
      <w:lvlText w:val=""/>
      <w:lvlJc w:val="left"/>
    </w:lvl>
    <w:lvl w:ilvl="5" w:tplc="44607058">
      <w:numFmt w:val="decimal"/>
      <w:lvlText w:val=""/>
      <w:lvlJc w:val="left"/>
    </w:lvl>
    <w:lvl w:ilvl="6" w:tplc="43B846B2">
      <w:numFmt w:val="decimal"/>
      <w:lvlText w:val=""/>
      <w:lvlJc w:val="left"/>
    </w:lvl>
    <w:lvl w:ilvl="7" w:tplc="93EC6768">
      <w:numFmt w:val="decimal"/>
      <w:lvlText w:val=""/>
      <w:lvlJc w:val="left"/>
    </w:lvl>
    <w:lvl w:ilvl="8" w:tplc="A17EE602">
      <w:numFmt w:val="decimal"/>
      <w:lvlText w:val=""/>
      <w:lvlJc w:val="left"/>
    </w:lvl>
  </w:abstractNum>
  <w:abstractNum w:abstractNumId="4" w15:restartNumberingAfterBreak="0">
    <w:nsid w:val="0BC943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15216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C54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2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A4A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12D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A59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C3F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7F04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359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D958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4119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CC37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355A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220C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9D17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D10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1B0A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5154776">
    <w:abstractNumId w:val="10"/>
  </w:num>
  <w:num w:numId="2" w16cid:durableId="1422022818">
    <w:abstractNumId w:val="8"/>
  </w:num>
  <w:num w:numId="3" w16cid:durableId="1431850159">
    <w:abstractNumId w:val="15"/>
  </w:num>
  <w:num w:numId="4" w16cid:durableId="1185172281">
    <w:abstractNumId w:val="9"/>
  </w:num>
  <w:num w:numId="5" w16cid:durableId="176043522">
    <w:abstractNumId w:val="16"/>
  </w:num>
  <w:num w:numId="6" w16cid:durableId="105658353">
    <w:abstractNumId w:val="11"/>
  </w:num>
  <w:num w:numId="7" w16cid:durableId="1019548401">
    <w:abstractNumId w:val="18"/>
  </w:num>
  <w:num w:numId="8" w16cid:durableId="819151674">
    <w:abstractNumId w:val="17"/>
  </w:num>
  <w:num w:numId="9" w16cid:durableId="1753623765">
    <w:abstractNumId w:val="20"/>
  </w:num>
  <w:num w:numId="10" w16cid:durableId="676032725">
    <w:abstractNumId w:val="4"/>
  </w:num>
  <w:num w:numId="11" w16cid:durableId="159465617">
    <w:abstractNumId w:val="7"/>
  </w:num>
  <w:num w:numId="12" w16cid:durableId="1295866564">
    <w:abstractNumId w:val="14"/>
  </w:num>
  <w:num w:numId="13" w16cid:durableId="736635726">
    <w:abstractNumId w:val="12"/>
  </w:num>
  <w:num w:numId="14" w16cid:durableId="1575160344">
    <w:abstractNumId w:val="21"/>
  </w:num>
  <w:num w:numId="15" w16cid:durableId="78256671">
    <w:abstractNumId w:val="19"/>
  </w:num>
  <w:num w:numId="16" w16cid:durableId="870654369">
    <w:abstractNumId w:val="13"/>
  </w:num>
  <w:num w:numId="17" w16cid:durableId="1235898780">
    <w:abstractNumId w:val="6"/>
  </w:num>
  <w:num w:numId="18" w16cid:durableId="1419474381">
    <w:abstractNumId w:val="5"/>
  </w:num>
  <w:num w:numId="19" w16cid:durableId="1271351702">
    <w:abstractNumId w:val="1"/>
  </w:num>
  <w:num w:numId="20" w16cid:durableId="2086292814">
    <w:abstractNumId w:val="3"/>
  </w:num>
  <w:num w:numId="21" w16cid:durableId="2102483413">
    <w:abstractNumId w:val="2"/>
  </w:num>
  <w:num w:numId="22" w16cid:durableId="47502740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16E77"/>
    <w:rsid w:val="00032E50"/>
    <w:rsid w:val="00036C4F"/>
    <w:rsid w:val="0009096C"/>
    <w:rsid w:val="000D6446"/>
    <w:rsid w:val="000F1CD4"/>
    <w:rsid w:val="000F6C53"/>
    <w:rsid w:val="001018E2"/>
    <w:rsid w:val="001441F9"/>
    <w:rsid w:val="001836B7"/>
    <w:rsid w:val="001A1004"/>
    <w:rsid w:val="001C7698"/>
    <w:rsid w:val="001D016C"/>
    <w:rsid w:val="001E51FA"/>
    <w:rsid w:val="001F4953"/>
    <w:rsid w:val="00223B8A"/>
    <w:rsid w:val="002A6C4A"/>
    <w:rsid w:val="002D33B1"/>
    <w:rsid w:val="002D3591"/>
    <w:rsid w:val="002F2AC3"/>
    <w:rsid w:val="00325F62"/>
    <w:rsid w:val="003263E3"/>
    <w:rsid w:val="003514A0"/>
    <w:rsid w:val="00377F9F"/>
    <w:rsid w:val="003924A4"/>
    <w:rsid w:val="003C0947"/>
    <w:rsid w:val="00443511"/>
    <w:rsid w:val="00446541"/>
    <w:rsid w:val="004662A9"/>
    <w:rsid w:val="00474FAD"/>
    <w:rsid w:val="004A7D75"/>
    <w:rsid w:val="004F7E17"/>
    <w:rsid w:val="0050703A"/>
    <w:rsid w:val="00553C55"/>
    <w:rsid w:val="00594440"/>
    <w:rsid w:val="005A05CE"/>
    <w:rsid w:val="00627AFA"/>
    <w:rsid w:val="00632B0E"/>
    <w:rsid w:val="00653AF6"/>
    <w:rsid w:val="006D078A"/>
    <w:rsid w:val="007038F8"/>
    <w:rsid w:val="0074786E"/>
    <w:rsid w:val="00750CB8"/>
    <w:rsid w:val="007B1884"/>
    <w:rsid w:val="007B4D35"/>
    <w:rsid w:val="007F12B3"/>
    <w:rsid w:val="00825769"/>
    <w:rsid w:val="00862ADD"/>
    <w:rsid w:val="00866D89"/>
    <w:rsid w:val="008E3648"/>
    <w:rsid w:val="009466F8"/>
    <w:rsid w:val="0096408C"/>
    <w:rsid w:val="00975A84"/>
    <w:rsid w:val="009B724A"/>
    <w:rsid w:val="009C54C4"/>
    <w:rsid w:val="009F4E9D"/>
    <w:rsid w:val="00A418F1"/>
    <w:rsid w:val="00A643B7"/>
    <w:rsid w:val="00B25268"/>
    <w:rsid w:val="00B73A5A"/>
    <w:rsid w:val="00B9378A"/>
    <w:rsid w:val="00BA0FD3"/>
    <w:rsid w:val="00BA4AE9"/>
    <w:rsid w:val="00BB4D13"/>
    <w:rsid w:val="00C35707"/>
    <w:rsid w:val="00C42D40"/>
    <w:rsid w:val="00C875D9"/>
    <w:rsid w:val="00CB3CBB"/>
    <w:rsid w:val="00CC34C4"/>
    <w:rsid w:val="00D0024A"/>
    <w:rsid w:val="00D5021B"/>
    <w:rsid w:val="00DA3D94"/>
    <w:rsid w:val="00E1552D"/>
    <w:rsid w:val="00E438A1"/>
    <w:rsid w:val="00E4464F"/>
    <w:rsid w:val="00E73624"/>
    <w:rsid w:val="00E9127D"/>
    <w:rsid w:val="00E95751"/>
    <w:rsid w:val="00ED0650"/>
    <w:rsid w:val="00F01E19"/>
    <w:rsid w:val="00F568B0"/>
    <w:rsid w:val="00F80871"/>
    <w:rsid w:val="00FE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8BC0"/>
  <w15:docId w15:val="{F6EEBF88-1756-47E3-89C5-3AEB6398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94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1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1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24A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line number"/>
    <w:basedOn w:val="a0"/>
    <w:uiPriority w:val="99"/>
    <w:semiHidden/>
    <w:unhideWhenUsed/>
    <w:rsid w:val="0096408C"/>
  </w:style>
  <w:style w:type="paragraph" w:styleId="a8">
    <w:name w:val="header"/>
    <w:basedOn w:val="a"/>
    <w:link w:val="a9"/>
    <w:uiPriority w:val="99"/>
    <w:semiHidden/>
    <w:unhideWhenUsed/>
    <w:rsid w:val="0096408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08C"/>
  </w:style>
  <w:style w:type="paragraph" w:styleId="aa">
    <w:name w:val="footer"/>
    <w:basedOn w:val="a"/>
    <w:link w:val="ab"/>
    <w:uiPriority w:val="99"/>
    <w:unhideWhenUsed/>
    <w:rsid w:val="0096408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96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4644</Words>
  <Characters>26473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nagapetovat@gmail.com</cp:lastModifiedBy>
  <cp:revision>26</cp:revision>
  <cp:lastPrinted>2024-03-15T07:42:00Z</cp:lastPrinted>
  <dcterms:created xsi:type="dcterms:W3CDTF">2011-11-02T04:15:00Z</dcterms:created>
  <dcterms:modified xsi:type="dcterms:W3CDTF">2024-03-15T07:55:00Z</dcterms:modified>
</cp:coreProperties>
</file>